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07" w:rsidRDefault="00175807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8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6"/>
          <w:szCs w:val="38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32"/>
          <w:szCs w:val="38"/>
          <w:lang w:eastAsia="cs-CZ"/>
        </w:rPr>
        <w:t>Listina mladých umělců</w:t>
      </w: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6"/>
          <w:szCs w:val="14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Cs w:val="28"/>
          <w:lang w:eastAsia="cs-CZ"/>
        </w:rPr>
      </w:pPr>
      <w:r w:rsidRPr="001D40CC">
        <w:rPr>
          <w:rFonts w:ascii="Book Antiqua" w:eastAsia="Times New Roman" w:hAnsi="Book Antiqua" w:cs="Times New Roman"/>
          <w:b/>
          <w:szCs w:val="28"/>
          <w:lang w:eastAsia="cs-CZ"/>
        </w:rPr>
        <w:t xml:space="preserve">pro koncertní sezónu </w:t>
      </w:r>
      <w:r w:rsidR="002140DD" w:rsidRPr="001D40CC">
        <w:rPr>
          <w:rFonts w:ascii="Book Antiqua" w:eastAsia="Times New Roman" w:hAnsi="Book Antiqua" w:cs="Times New Roman"/>
          <w:b/>
          <w:szCs w:val="28"/>
          <w:lang w:eastAsia="cs-CZ"/>
        </w:rPr>
        <w:t>Kruh</w:t>
      </w:r>
      <w:r w:rsidR="00340214" w:rsidRPr="001D40CC">
        <w:rPr>
          <w:rFonts w:ascii="Book Antiqua" w:eastAsia="Times New Roman" w:hAnsi="Book Antiqua" w:cs="Times New Roman"/>
          <w:b/>
          <w:szCs w:val="28"/>
          <w:lang w:eastAsia="cs-CZ"/>
        </w:rPr>
        <w:t>ů přátel hudby 2020</w:t>
      </w:r>
      <w:r w:rsidRPr="001D40CC">
        <w:rPr>
          <w:rFonts w:ascii="Book Antiqua" w:eastAsia="Times New Roman" w:hAnsi="Book Antiqua" w:cs="Times New Roman"/>
          <w:b/>
          <w:szCs w:val="28"/>
          <w:lang w:eastAsia="cs-CZ"/>
        </w:rPr>
        <w:t>/20</w:t>
      </w:r>
      <w:r w:rsidR="00CA0A60" w:rsidRPr="001D40CC">
        <w:rPr>
          <w:rFonts w:ascii="Book Antiqua" w:eastAsia="Times New Roman" w:hAnsi="Book Antiqua" w:cs="Times New Roman"/>
          <w:b/>
          <w:szCs w:val="28"/>
          <w:lang w:eastAsia="cs-CZ"/>
        </w:rPr>
        <w:t>2</w:t>
      </w:r>
      <w:r w:rsidR="00340214" w:rsidRPr="001D40CC">
        <w:rPr>
          <w:rFonts w:ascii="Book Antiqua" w:eastAsia="Times New Roman" w:hAnsi="Book Antiqua" w:cs="Times New Roman"/>
          <w:b/>
          <w:szCs w:val="28"/>
          <w:lang w:eastAsia="cs-CZ"/>
        </w:rPr>
        <w:t>1</w:t>
      </w: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Cs w:val="28"/>
          <w:lang w:eastAsia="cs-CZ"/>
        </w:rPr>
      </w:pPr>
      <w:r w:rsidRPr="001D40CC">
        <w:rPr>
          <w:rFonts w:ascii="Book Antiqua" w:eastAsia="Times New Roman" w:hAnsi="Book Antiqua" w:cs="Times New Roman"/>
          <w:b/>
          <w:szCs w:val="28"/>
          <w:lang w:eastAsia="cs-CZ"/>
        </w:rPr>
        <w:t>(ev. roční sezónu 20</w:t>
      </w:r>
      <w:r w:rsidR="00CA0A60" w:rsidRPr="001D40CC">
        <w:rPr>
          <w:rFonts w:ascii="Book Antiqua" w:eastAsia="Times New Roman" w:hAnsi="Book Antiqua" w:cs="Times New Roman"/>
          <w:b/>
          <w:szCs w:val="28"/>
          <w:lang w:eastAsia="cs-CZ"/>
        </w:rPr>
        <w:t>2</w:t>
      </w:r>
      <w:r w:rsidR="009D2E66" w:rsidRPr="001D40CC">
        <w:rPr>
          <w:rFonts w:ascii="Book Antiqua" w:eastAsia="Times New Roman" w:hAnsi="Book Antiqua" w:cs="Times New Roman"/>
          <w:b/>
          <w:szCs w:val="28"/>
          <w:lang w:eastAsia="cs-CZ"/>
        </w:rPr>
        <w:t>1</w:t>
      </w:r>
      <w:r w:rsidRPr="001D40CC">
        <w:rPr>
          <w:rFonts w:ascii="Book Antiqua" w:eastAsia="Times New Roman" w:hAnsi="Book Antiqua" w:cs="Times New Roman"/>
          <w:b/>
          <w:szCs w:val="28"/>
          <w:lang w:eastAsia="cs-CZ"/>
        </w:rPr>
        <w:t>)</w:t>
      </w: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lang w:eastAsia="cs-CZ"/>
        </w:rPr>
      </w:pPr>
    </w:p>
    <w:p w:rsidR="001F3034" w:rsidRPr="001D40CC" w:rsidRDefault="001F3034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lang w:eastAsia="cs-CZ"/>
        </w:rPr>
      </w:pPr>
    </w:p>
    <w:tbl>
      <w:tblPr>
        <w:tblW w:w="9496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02"/>
        <w:gridCol w:w="340"/>
        <w:gridCol w:w="3175"/>
        <w:gridCol w:w="4479"/>
      </w:tblGrid>
      <w:tr w:rsidR="00ED18D7" w:rsidRPr="001D40CC" w:rsidTr="00D8240D">
        <w:trPr>
          <w:trHeight w:hRule="exact" w:val="624"/>
        </w:trPr>
        <w:tc>
          <w:tcPr>
            <w:tcW w:w="1502" w:type="dxa"/>
            <w:shd w:val="clear" w:color="auto" w:fill="FFFFFF" w:themeFill="background1"/>
            <w:vAlign w:val="center"/>
          </w:tcPr>
          <w:p w:rsidR="00EF4169" w:rsidRPr="001D40CC" w:rsidRDefault="00EF4169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EF4169" w:rsidRPr="001D40CC" w:rsidRDefault="00EF4169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EF4169" w:rsidRPr="001D40CC" w:rsidRDefault="00EF4169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EF4169" w:rsidRPr="001D40CC" w:rsidRDefault="00EF4169" w:rsidP="00D824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57"/>
              <w:rPr>
                <w:rFonts w:ascii="Book Antiqua" w:eastAsia="Times New Roman" w:hAnsi="Book Antiqua" w:cs="Times New Roman"/>
                <w:b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/>
                <w:i/>
                <w:iCs/>
                <w:sz w:val="20"/>
                <w:szCs w:val="20"/>
                <w:lang w:eastAsia="cs-CZ"/>
              </w:rPr>
              <w:t>Kontakty:</w:t>
            </w:r>
          </w:p>
          <w:p w:rsidR="00EF4169" w:rsidRPr="001D40CC" w:rsidRDefault="00EF4169" w:rsidP="00D8240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18"/>
                <w:szCs w:val="20"/>
                <w:lang w:eastAsia="cs-CZ"/>
              </w:rPr>
              <w:t>(adresy agentur/agentů viz předposlední stránka)</w:t>
            </w:r>
          </w:p>
        </w:tc>
      </w:tr>
      <w:tr w:rsidR="00FD2383" w:rsidRPr="001D40CC" w:rsidTr="002721F3">
        <w:trPr>
          <w:trHeight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D926B1" w:rsidRPr="001D40CC" w:rsidRDefault="00D926B1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</w:rPr>
              <w:t>klavír: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D926B1" w:rsidRPr="001D40CC" w:rsidRDefault="00D926B1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>1.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D926B1" w:rsidRPr="001D40CC" w:rsidRDefault="00000B89" w:rsidP="0034021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  <w:t>Magdalena Hrudová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- </w:t>
            </w:r>
            <w:r w:rsidR="00340214"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>2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D926B1" w:rsidRPr="001D40CC" w:rsidRDefault="00FD2383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 xml:space="preserve">731 534 017, </w:t>
            </w:r>
            <w:r w:rsidR="001830E3"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hrudova.mag@gmail.com</w:t>
            </w:r>
          </w:p>
        </w:tc>
      </w:tr>
      <w:tr w:rsidR="00000B89" w:rsidRPr="001D40CC" w:rsidTr="002721F3">
        <w:trPr>
          <w:trHeight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000B89" w:rsidRPr="001D40CC" w:rsidRDefault="00000B89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000B89" w:rsidRPr="001D40CC" w:rsidRDefault="006F27A7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2. 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000B89" w:rsidRPr="001D40CC" w:rsidRDefault="006F27A7" w:rsidP="00DC5D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Kateřina Potocká –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000B89" w:rsidRPr="001D40CC" w:rsidRDefault="00071121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739 843 773,</w:t>
            </w:r>
            <w:r w:rsidR="00487002"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 xml:space="preserve"> k.potocka@centrum.cz</w:t>
            </w:r>
          </w:p>
        </w:tc>
      </w:tr>
      <w:tr w:rsidR="006F27A7" w:rsidRPr="001D40CC" w:rsidTr="002721F3">
        <w:trPr>
          <w:trHeight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  <w:t>Tomáš Vrána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2.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732 478 887, tomasvranaklavir@gmail.com</w:t>
            </w:r>
          </w:p>
        </w:tc>
      </w:tr>
      <w:tr w:rsidR="006F27A7" w:rsidRPr="001D40CC" w:rsidTr="002721F3">
        <w:trPr>
          <w:trHeight w:hRule="exact" w:val="11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</w:pPr>
          </w:p>
        </w:tc>
      </w:tr>
      <w:tr w:rsidR="006F27A7" w:rsidRPr="001D40CC" w:rsidTr="002721F3">
        <w:trPr>
          <w:trHeight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housle: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4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  <w:t xml:space="preserve">Ludmila Pavlová 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–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543C5D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737 554 879, earlanka@gmail.com</w:t>
            </w:r>
          </w:p>
        </w:tc>
      </w:tr>
      <w:tr w:rsidR="006F27A7" w:rsidRPr="001D40CC" w:rsidTr="002721F3">
        <w:trPr>
          <w:trHeight w:hRule="exact" w:val="11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6F27A7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</w:rPr>
              <w:t>violoncello: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5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Dora Hájková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2.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777 036 752, dorka@hajkovic.net</w:t>
            </w:r>
          </w:p>
        </w:tc>
      </w:tr>
      <w:tr w:rsidR="006F27A7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6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073FFE" w:rsidP="00073F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>Adam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>Klánský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–</w:t>
            </w:r>
            <w:r w:rsidR="006F27A7"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 xml:space="preserve">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1.</w:t>
            </w:r>
            <w:r w:rsidR="006F27A7"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 xml:space="preserve">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543C5D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776 470 095, adaklansky@volny.cz</w:t>
            </w:r>
          </w:p>
        </w:tc>
      </w:tr>
      <w:tr w:rsidR="006F27A7" w:rsidRPr="001D40CC" w:rsidTr="002721F3">
        <w:trPr>
          <w:trHeight w:hRule="exact" w:val="11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6F27A7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kontrabas: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7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Cs/>
                <w:sz w:val="20"/>
                <w:szCs w:val="20"/>
                <w:lang w:eastAsia="cs-CZ"/>
              </w:rPr>
              <w:t xml:space="preserve">Ondřej Sejkora 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–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543C5D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774 989 174, bejkys@seznam.cz</w:t>
            </w:r>
          </w:p>
        </w:tc>
      </w:tr>
      <w:tr w:rsidR="006F27A7" w:rsidRPr="001D40CC" w:rsidTr="002721F3">
        <w:trPr>
          <w:trHeight w:hRule="exact" w:val="11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6F27A7" w:rsidRPr="001D40CC" w:rsidTr="00BF4DB0">
        <w:trPr>
          <w:trHeight w:hRule="exact" w:val="397"/>
        </w:trPr>
        <w:tc>
          <w:tcPr>
            <w:tcW w:w="1502" w:type="dxa"/>
            <w:shd w:val="clear" w:color="auto" w:fill="FFFFFF" w:themeFill="background1"/>
            <w:vAlign w:val="center"/>
          </w:tcPr>
          <w:p w:rsidR="00BF4DB0" w:rsidRPr="001D40CC" w:rsidRDefault="00BF4DB0" w:rsidP="00BF4D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flétna:</w:t>
            </w:r>
          </w:p>
          <w:p w:rsidR="006F27A7" w:rsidRPr="001D40CC" w:rsidRDefault="00BF4DB0" w:rsidP="00BF4D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>(</w:t>
            </w:r>
            <w:r w:rsidR="00775DD6"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 xml:space="preserve">zobcové </w:t>
            </w:r>
            <w:r w:rsidR="006F27A7"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>flétn</w:t>
            </w:r>
            <w:r w:rsidR="00775DD6"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>y</w:t>
            </w: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>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8</w:t>
            </w:r>
            <w:r w:rsidR="006F27A7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Michaela Koudelková –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543C5D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605 366 995, koudelkova.michaela@gmail.com</w:t>
            </w:r>
          </w:p>
        </w:tc>
      </w:tr>
      <w:tr w:rsidR="006F27A7" w:rsidRPr="001D40CC" w:rsidTr="00BF4DB0">
        <w:trPr>
          <w:trHeight w:hRule="exact" w:val="57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6F27A7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6F27A7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775D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fagot: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4751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9</w:t>
            </w:r>
            <w:r w:rsidR="00775DD6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775DD6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Štěpán Vicenec 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543C5D" w:rsidP="0061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775 850 935, vicenecs@gmail.com</w:t>
            </w:r>
          </w:p>
        </w:tc>
      </w:tr>
      <w:tr w:rsidR="00C12663" w:rsidRPr="001D40CC" w:rsidTr="00C12663">
        <w:trPr>
          <w:trHeight w:hRule="exact" w:val="57"/>
        </w:trPr>
        <w:tc>
          <w:tcPr>
            <w:tcW w:w="1502" w:type="dxa"/>
            <w:shd w:val="clear" w:color="auto" w:fill="FFFFFF" w:themeFill="background1"/>
            <w:vAlign w:val="bottom"/>
          </w:tcPr>
          <w:p w:rsidR="00C12663" w:rsidRPr="001D40CC" w:rsidRDefault="00C12663" w:rsidP="006106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85" w:right="-57"/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C12663" w:rsidRPr="001D40CC" w:rsidRDefault="00C12663" w:rsidP="00EB46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C12663" w:rsidRPr="001D40CC" w:rsidRDefault="00C12663" w:rsidP="00EB46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C12663" w:rsidRPr="001D40CC" w:rsidRDefault="00C12663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775DD6" w:rsidRPr="001D40CC" w:rsidTr="00C12663">
        <w:trPr>
          <w:trHeight w:hRule="exact" w:val="397"/>
        </w:trPr>
        <w:tc>
          <w:tcPr>
            <w:tcW w:w="1502" w:type="dxa"/>
            <w:shd w:val="clear" w:color="auto" w:fill="FFFFFF" w:themeFill="background1"/>
            <w:vAlign w:val="bottom"/>
          </w:tcPr>
          <w:p w:rsidR="00775DD6" w:rsidRPr="001D40CC" w:rsidRDefault="00775DD6" w:rsidP="006106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85" w:right="-57"/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  <w:r w:rsidRPr="001D40CC">
              <w:rPr>
                <w:rFonts w:ascii="Book Antiqua" w:hAnsi="Book Antiqua"/>
                <w:bCs/>
                <w:i/>
                <w:iCs/>
                <w:sz w:val="20"/>
                <w:szCs w:val="20"/>
              </w:rPr>
              <w:t>bicí nástroje</w:t>
            </w:r>
          </w:p>
          <w:p w:rsidR="00775DD6" w:rsidRPr="001D40CC" w:rsidRDefault="00775DD6" w:rsidP="006106D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192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19"/>
                <w:szCs w:val="19"/>
                <w:lang w:eastAsia="cs-CZ"/>
              </w:rPr>
              <w:t>(marimba)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775DD6" w:rsidRPr="001D40CC" w:rsidRDefault="004751D6" w:rsidP="00EB46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10</w:t>
            </w:r>
            <w:r w:rsidR="00775DD6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775DD6" w:rsidRPr="001D40CC" w:rsidRDefault="00775DD6" w:rsidP="00EB46B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Ladislav Bilan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775DD6" w:rsidRPr="001D40CC" w:rsidRDefault="00060089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060089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777 550 894 </w:t>
            </w:r>
            <w:r w:rsidR="00543C5D"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ladislavbilan@gmail.com</w:t>
            </w:r>
          </w:p>
        </w:tc>
      </w:tr>
      <w:tr w:rsidR="00775DD6" w:rsidRPr="001D40CC" w:rsidTr="00C12663">
        <w:trPr>
          <w:trHeight w:hRule="exact" w:val="57"/>
        </w:trPr>
        <w:tc>
          <w:tcPr>
            <w:tcW w:w="1502" w:type="dxa"/>
            <w:shd w:val="clear" w:color="auto" w:fill="FFFFFF" w:themeFill="background1"/>
          </w:tcPr>
          <w:p w:rsidR="00775DD6" w:rsidRPr="001D40CC" w:rsidRDefault="00775DD6" w:rsidP="00775D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hAnsi="Book Antiqu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 w:themeFill="background1"/>
          </w:tcPr>
          <w:p w:rsidR="00775DD6" w:rsidRPr="001D40CC" w:rsidRDefault="00775DD6" w:rsidP="00775D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</w:tcPr>
          <w:p w:rsidR="00775DD6" w:rsidRPr="001D40CC" w:rsidRDefault="00775DD6" w:rsidP="00775D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775DD6" w:rsidRPr="001D40CC" w:rsidRDefault="00775DD6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6F27A7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zpěv: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6F27A7" w:rsidRPr="001D40CC" w:rsidRDefault="000262A1" w:rsidP="004751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</w:t>
            </w:r>
            <w:r w:rsidR="004751D6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6F27A7" w:rsidRPr="001D40CC" w:rsidRDefault="006F27A7" w:rsidP="006F27A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Zdislava Bočková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- 3.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6F27A7" w:rsidRPr="001D40CC" w:rsidRDefault="00EB46BD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info@zdislavabockova.com, </w:t>
            </w:r>
            <w:r w:rsidR="006F27A7"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ww.zdislavabockova.com</w:t>
            </w:r>
          </w:p>
        </w:tc>
      </w:tr>
      <w:tr w:rsidR="000262A1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0262A1" w:rsidRPr="001D40CC" w:rsidRDefault="000262A1" w:rsidP="004751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</w:t>
            </w:r>
            <w:r w:rsidR="004751D6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0262A1" w:rsidRPr="001D40CC" w:rsidRDefault="000262A1" w:rsidP="0061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Tadeáš Hoza</w:t>
            </w: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 - 1.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0262A1" w:rsidRPr="001D40CC" w:rsidRDefault="006106D5" w:rsidP="006106D5">
            <w:pPr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739 298 690 </w:t>
            </w:r>
            <w:hyperlink r:id="rId8" w:tgtFrame="_blank" w:history="1">
              <w:r w:rsidRPr="001D40CC">
                <w:rPr>
                  <w:rFonts w:ascii="Book Antiqua" w:eastAsia="Times New Roman" w:hAnsi="Book Antiqua" w:cs="Times New Roman"/>
                  <w:i/>
                  <w:iCs/>
                  <w:sz w:val="20"/>
                  <w:szCs w:val="20"/>
                </w:rPr>
                <w:t>tadeas.hoza@gmail.com</w:t>
              </w:r>
            </w:hyperlink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262A1" w:rsidRPr="001D40CC" w:rsidTr="002721F3">
        <w:trPr>
          <w:trHeight w:hRule="exact" w:val="113"/>
        </w:trPr>
        <w:tc>
          <w:tcPr>
            <w:tcW w:w="1502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0262A1" w:rsidRPr="001D40CC" w:rsidRDefault="000262A1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</w:p>
        </w:tc>
      </w:tr>
      <w:tr w:rsidR="000262A1" w:rsidRPr="001D40CC" w:rsidTr="002721F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  <w:t>komorní soubory: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0262A1" w:rsidRPr="001D40CC" w:rsidRDefault="000262A1" w:rsidP="004751D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</w:t>
            </w:r>
            <w:r w:rsidR="004751D6"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0262A1" w:rsidRPr="001D40CC" w:rsidRDefault="000262A1" w:rsidP="00026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Duo CD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- 3.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0262A1" w:rsidRPr="001D40CC" w:rsidRDefault="000262A1" w:rsidP="00543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V. Dvořáček, 732 656 498,  dvo</w:t>
            </w:r>
            <w:bookmarkStart w:id="0" w:name="_GoBack"/>
            <w:bookmarkEnd w:id="0"/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racek.vit@gmail.com</w:t>
            </w:r>
          </w:p>
        </w:tc>
      </w:tr>
      <w:tr w:rsidR="00142219" w:rsidRPr="001D40CC" w:rsidTr="000977E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142219" w:rsidRPr="001D40CC" w:rsidRDefault="00142219" w:rsidP="001422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Quasi Trio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 (jen na 2 sez.)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142219" w:rsidRPr="001D40CC" w:rsidRDefault="002B0C34" w:rsidP="002B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2B0C34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J</w:t>
            </w:r>
            <w:r w:rsidR="004633A5" w:rsidRPr="002B0C34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. </w:t>
            </w:r>
            <w:r w:rsidRPr="002B0C34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Škodo</w:t>
            </w:r>
            <w:r w:rsidR="004633A5" w:rsidRPr="002B0C34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vá, 774</w:t>
            </w:r>
            <w:r w:rsidR="004633A5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 xml:space="preserve"> 670 657, </w:t>
            </w:r>
            <w:r w:rsidR="004633A5" w:rsidRPr="004633A5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mail@quasitrio.cz</w:t>
            </w:r>
          </w:p>
        </w:tc>
      </w:tr>
      <w:tr w:rsidR="00142219" w:rsidRPr="001D40CC" w:rsidTr="000977E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Trio Incendio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- 3.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V. Petras, 607 839 538,  trioincendio@gmail.com</w:t>
            </w:r>
          </w:p>
        </w:tc>
      </w:tr>
      <w:tr w:rsidR="00142219" w:rsidRPr="001D40CC" w:rsidTr="000977E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142219" w:rsidRPr="001D40CC" w:rsidRDefault="00142219" w:rsidP="0014221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16. 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lt-LT" w:eastAsia="cs-CZ"/>
              </w:rPr>
            </w:pPr>
            <w:r w:rsidRPr="001D40CC">
              <w:rPr>
                <w:rFonts w:ascii="Book Antiqua" w:eastAsia="Times New Roman" w:hAnsi="Book Antiqua" w:cs="Times New Roman"/>
                <w:bCs/>
                <w:sz w:val="20"/>
                <w:szCs w:val="20"/>
                <w:lang w:val="lt-LT" w:eastAsia="cs-CZ"/>
              </w:rPr>
              <w:t>Slavic trio</w:t>
            </w:r>
            <w:r w:rsidRPr="001D40CC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</w:rPr>
              <w:t>2.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142219" w:rsidRPr="001D40CC" w:rsidRDefault="00142219" w:rsidP="00463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B. Trnčíková, 732 733 780, slavictrio@gmail.com</w:t>
            </w:r>
          </w:p>
        </w:tc>
      </w:tr>
      <w:tr w:rsidR="00142219" w:rsidRPr="001D40CC" w:rsidTr="000977E3">
        <w:trPr>
          <w:trHeight w:hRule="exact" w:val="283"/>
        </w:trPr>
        <w:tc>
          <w:tcPr>
            <w:tcW w:w="1502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85" w:right="-57"/>
              <w:rPr>
                <w:rFonts w:ascii="Book Antiqua" w:eastAsia="Times New Roman" w:hAnsi="Book Antiqua" w:cs="Times New Roman"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170" w:right="-57"/>
              <w:jc w:val="right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175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1D40CC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 xml:space="preserve">Alinde Quintet - </w:t>
            </w:r>
            <w:r w:rsidRPr="001D40CC">
              <w:rPr>
                <w:rFonts w:ascii="Book Antiqua" w:eastAsia="Times New Roman" w:hAnsi="Book Antiqua" w:cs="Times New Roman"/>
                <w:i/>
                <w:sz w:val="20"/>
                <w:szCs w:val="20"/>
                <w:lang w:eastAsia="cs-CZ"/>
              </w:rPr>
              <w:t>1. sezóna</w:t>
            </w:r>
          </w:p>
        </w:tc>
        <w:tc>
          <w:tcPr>
            <w:tcW w:w="4479" w:type="dxa"/>
            <w:shd w:val="clear" w:color="auto" w:fill="FFFFFF" w:themeFill="background1"/>
            <w:vAlign w:val="center"/>
          </w:tcPr>
          <w:p w:rsidR="00142219" w:rsidRPr="001D40CC" w:rsidRDefault="00142219" w:rsidP="00097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</w:pPr>
            <w:r w:rsidRPr="001D40CC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</w:rPr>
              <w:t>B. Trnčíková, 732 733 780, alindequintet@gmail.com</w:t>
            </w:r>
          </w:p>
        </w:tc>
      </w:tr>
    </w:tbl>
    <w:p w:rsidR="00FD2383" w:rsidRPr="001D40CC" w:rsidRDefault="0007677F" w:rsidP="003E5C5D">
      <w:pPr>
        <w:widowControl w:val="0"/>
        <w:tabs>
          <w:tab w:val="left" w:pos="567"/>
          <w:tab w:val="left" w:pos="1620"/>
          <w:tab w:val="left" w:pos="2211"/>
          <w:tab w:val="left" w:pos="2608"/>
        </w:tabs>
        <w:autoSpaceDE w:val="0"/>
        <w:autoSpaceDN w:val="0"/>
        <w:adjustRightInd w:val="0"/>
        <w:spacing w:before="720" w:after="0" w:line="240" w:lineRule="auto"/>
        <w:ind w:left="113" w:right="113"/>
        <w:jc w:val="both"/>
        <w:rPr>
          <w:rFonts w:ascii="Book Antiqua" w:eastAsia="Times New Roman" w:hAnsi="Book Antiqua" w:cs="Times New Roman"/>
          <w:sz w:val="20"/>
          <w:szCs w:val="19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szCs w:val="19"/>
          <w:lang w:eastAsia="cs-CZ"/>
        </w:rPr>
        <w:t xml:space="preserve">Uvedení interpreti jsou si vědomi velkého propagačního přínosu, vyplývajícího ze zařazení na Listinu mladých umělců, a </w:t>
      </w:r>
      <w:r w:rsidRPr="001D40CC">
        <w:rPr>
          <w:rFonts w:ascii="Book Antiqua" w:eastAsia="Times New Roman" w:hAnsi="Book Antiqua" w:cs="Times New Roman"/>
          <w:b/>
          <w:sz w:val="20"/>
          <w:szCs w:val="19"/>
          <w:lang w:eastAsia="cs-CZ"/>
        </w:rPr>
        <w:t xml:space="preserve">písemně </w:t>
      </w:r>
      <w:r w:rsidR="00CA0A60" w:rsidRPr="001D40CC">
        <w:rPr>
          <w:rFonts w:ascii="Book Antiqua" w:eastAsia="Times New Roman" w:hAnsi="Book Antiqua" w:cs="Times New Roman"/>
          <w:b/>
          <w:sz w:val="20"/>
          <w:szCs w:val="19"/>
          <w:lang w:eastAsia="cs-CZ"/>
        </w:rPr>
        <w:t>po</w:t>
      </w:r>
      <w:r w:rsidRPr="001D40CC">
        <w:rPr>
          <w:rFonts w:ascii="Book Antiqua" w:eastAsia="Times New Roman" w:hAnsi="Book Antiqua" w:cs="Times New Roman"/>
          <w:b/>
          <w:sz w:val="20"/>
          <w:szCs w:val="19"/>
          <w:lang w:eastAsia="cs-CZ"/>
        </w:rPr>
        <w:t>tvrdili svůj souhlas</w:t>
      </w:r>
      <w:r w:rsidRPr="001D40CC">
        <w:rPr>
          <w:rFonts w:ascii="Book Antiqua" w:eastAsia="Times New Roman" w:hAnsi="Book Antiqua" w:cs="Times New Roman"/>
          <w:sz w:val="20"/>
          <w:szCs w:val="19"/>
          <w:lang w:eastAsia="cs-CZ"/>
        </w:rPr>
        <w:t xml:space="preserve"> s maximální výší požadovaného honoráře takto:</w:t>
      </w:r>
    </w:p>
    <w:p w:rsidR="0052007A" w:rsidRPr="001D40CC" w:rsidRDefault="00FD2383" w:rsidP="00FD2383">
      <w:pPr>
        <w:widowControl w:val="0"/>
        <w:tabs>
          <w:tab w:val="left" w:pos="567"/>
          <w:tab w:val="left" w:pos="1620"/>
          <w:tab w:val="left" w:pos="2211"/>
          <w:tab w:val="left" w:pos="2608"/>
        </w:tabs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Book Antiqua" w:eastAsia="Times New Roman" w:hAnsi="Book Antiqua" w:cs="Times New Roman"/>
          <w:sz w:val="28"/>
          <w:szCs w:val="28"/>
          <w:lang w:eastAsia="cs-CZ"/>
        </w:rPr>
      </w:pPr>
      <w:r w:rsidRPr="001D40CC">
        <w:rPr>
          <w:rFonts w:ascii="Book Antiqua" w:eastAsia="Times New Roman" w:hAnsi="Book Antiqua" w:cs="Times New Roman"/>
          <w:sz w:val="14"/>
          <w:szCs w:val="19"/>
          <w:lang w:eastAsia="cs-CZ"/>
        </w:rPr>
        <w:t xml:space="preserve"> </w:t>
      </w:r>
    </w:p>
    <w:p w:rsidR="0007677F" w:rsidRPr="001D40CC" w:rsidRDefault="0007677F" w:rsidP="00DC5DC0">
      <w:pPr>
        <w:widowControl w:val="0"/>
        <w:tabs>
          <w:tab w:val="left" w:pos="567"/>
          <w:tab w:val="left" w:pos="1620"/>
          <w:tab w:val="left" w:pos="2211"/>
          <w:tab w:val="left" w:pos="2608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"/>
          <w:lang w:eastAsia="cs-CZ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7"/>
        <w:gridCol w:w="1106"/>
        <w:gridCol w:w="2976"/>
      </w:tblGrid>
      <w:tr w:rsidR="0007677F" w:rsidRPr="001D40CC" w:rsidTr="00ED18D7">
        <w:trPr>
          <w:trHeight w:val="312"/>
          <w:jc w:val="center"/>
        </w:trPr>
        <w:tc>
          <w:tcPr>
            <w:tcW w:w="1417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sólový recitál</w:t>
            </w:r>
          </w:p>
        </w:tc>
        <w:tc>
          <w:tcPr>
            <w:tcW w:w="110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jc w:val="right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Kč    3.000</w:t>
            </w:r>
          </w:p>
        </w:tc>
        <w:tc>
          <w:tcPr>
            <w:tcW w:w="297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+  cestovné (doprava nástrojů)</w:t>
            </w:r>
          </w:p>
        </w:tc>
      </w:tr>
      <w:tr w:rsidR="0007677F" w:rsidRPr="001D40CC" w:rsidTr="00ED18D7">
        <w:trPr>
          <w:trHeight w:val="312"/>
          <w:jc w:val="center"/>
        </w:trPr>
        <w:tc>
          <w:tcPr>
            <w:tcW w:w="1417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duo</w:t>
            </w:r>
          </w:p>
        </w:tc>
        <w:tc>
          <w:tcPr>
            <w:tcW w:w="110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jc w:val="right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Kč    5.000</w:t>
            </w:r>
          </w:p>
        </w:tc>
        <w:tc>
          <w:tcPr>
            <w:tcW w:w="297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+  cestovné (doprava nástrojů)</w:t>
            </w:r>
          </w:p>
        </w:tc>
      </w:tr>
      <w:tr w:rsidR="0007677F" w:rsidRPr="001D40CC" w:rsidTr="00ED18D7">
        <w:trPr>
          <w:trHeight w:val="312"/>
          <w:jc w:val="center"/>
        </w:trPr>
        <w:tc>
          <w:tcPr>
            <w:tcW w:w="1417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trio</w:t>
            </w:r>
          </w:p>
        </w:tc>
        <w:tc>
          <w:tcPr>
            <w:tcW w:w="110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jc w:val="right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Kč    6.000</w:t>
            </w:r>
          </w:p>
        </w:tc>
        <w:tc>
          <w:tcPr>
            <w:tcW w:w="297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+  cestovné (doprava nástrojů)</w:t>
            </w:r>
          </w:p>
        </w:tc>
      </w:tr>
      <w:tr w:rsidR="0007677F" w:rsidRPr="001D40CC" w:rsidTr="00ED18D7">
        <w:trPr>
          <w:trHeight w:val="312"/>
          <w:jc w:val="center"/>
        </w:trPr>
        <w:tc>
          <w:tcPr>
            <w:tcW w:w="1417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kvarteto</w:t>
            </w:r>
          </w:p>
        </w:tc>
        <w:tc>
          <w:tcPr>
            <w:tcW w:w="110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jc w:val="right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Kč    8.000</w:t>
            </w:r>
          </w:p>
        </w:tc>
        <w:tc>
          <w:tcPr>
            <w:tcW w:w="297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+  cestovné (doprava nástrojů)</w:t>
            </w:r>
          </w:p>
        </w:tc>
      </w:tr>
      <w:tr w:rsidR="0007677F" w:rsidRPr="001D40CC" w:rsidTr="00ED18D7">
        <w:trPr>
          <w:trHeight w:val="312"/>
          <w:jc w:val="center"/>
        </w:trPr>
        <w:tc>
          <w:tcPr>
            <w:tcW w:w="1417" w:type="dxa"/>
            <w:vAlign w:val="center"/>
          </w:tcPr>
          <w:p w:rsidR="0007677F" w:rsidRPr="001D40CC" w:rsidRDefault="003C2BB7" w:rsidP="00DC5D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kvinteto</w:t>
            </w:r>
          </w:p>
        </w:tc>
        <w:tc>
          <w:tcPr>
            <w:tcW w:w="110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jc w:val="right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Kč  10.000</w:t>
            </w:r>
          </w:p>
        </w:tc>
        <w:tc>
          <w:tcPr>
            <w:tcW w:w="2976" w:type="dxa"/>
            <w:vAlign w:val="center"/>
          </w:tcPr>
          <w:p w:rsidR="0007677F" w:rsidRPr="001D40CC" w:rsidRDefault="0007677F" w:rsidP="00DC5DC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Book Antiqua" w:hAnsi="Book Antiqua"/>
              </w:rPr>
            </w:pPr>
            <w:r w:rsidRPr="001D40CC">
              <w:rPr>
                <w:rFonts w:ascii="Book Antiqua" w:hAnsi="Book Antiqua"/>
              </w:rPr>
              <w:t>+  cestovné (doprava nástrojů)</w:t>
            </w:r>
          </w:p>
        </w:tc>
      </w:tr>
    </w:tbl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Cs w:val="24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  <w:tab w:val="left" w:pos="5220"/>
        </w:tabs>
        <w:autoSpaceDE w:val="0"/>
        <w:autoSpaceDN w:val="0"/>
        <w:adjustRightInd w:val="0"/>
        <w:spacing w:after="0" w:line="240" w:lineRule="auto"/>
        <w:ind w:left="113" w:right="113"/>
        <w:jc w:val="center"/>
        <w:outlineLvl w:val="0"/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 xml:space="preserve">Zařazení koncertu mladých umělců z tohoto seznamu do koncertního cyklu </w:t>
      </w:r>
      <w:r w:rsidR="002140DD"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>Kruh</w:t>
      </w:r>
      <w:r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>u přátel hudby</w:t>
      </w:r>
      <w:r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br/>
        <w:t xml:space="preserve"> je jednou z podmínek </w:t>
      </w:r>
      <w:r w:rsidR="0052007A"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>pro získání</w:t>
      </w:r>
      <w:r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 xml:space="preserve"> p</w:t>
      </w:r>
      <w:r w:rsidR="0052007A"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>říspěvku</w:t>
      </w:r>
      <w:r w:rsidRPr="001D40CC">
        <w:rPr>
          <w:rFonts w:ascii="Book Antiqua" w:eastAsia="Times New Roman" w:hAnsi="Book Antiqua" w:cs="Times New Roman"/>
          <w:b/>
          <w:bCs/>
          <w:i/>
          <w:iCs/>
          <w:sz w:val="20"/>
          <w:szCs w:val="24"/>
          <w:lang w:eastAsia="cs-CZ"/>
        </w:rPr>
        <w:t xml:space="preserve"> Nadace Český hudební fond.</w:t>
      </w:r>
    </w:p>
    <w:p w:rsidR="0007677F" w:rsidRPr="001D40CC" w:rsidRDefault="0007677F" w:rsidP="00DC5DC0">
      <w:pPr>
        <w:spacing w:line="240" w:lineRule="auto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br w:type="page"/>
      </w:r>
    </w:p>
    <w:p w:rsidR="0099252C" w:rsidRPr="0099252C" w:rsidRDefault="0099252C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32"/>
          <w:lang w:eastAsia="cs-CZ"/>
        </w:rPr>
      </w:pPr>
    </w:p>
    <w:p w:rsidR="0007677F" w:rsidRPr="001D40CC" w:rsidRDefault="0007677F" w:rsidP="00992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Klavír</w:t>
      </w:r>
    </w:p>
    <w:p w:rsidR="00E4570A" w:rsidRPr="001D40CC" w:rsidRDefault="00E4570A" w:rsidP="00375E03">
      <w:pPr>
        <w:widowControl w:val="0"/>
        <w:tabs>
          <w:tab w:val="left" w:pos="567"/>
          <w:tab w:val="left" w:pos="8931"/>
        </w:tabs>
        <w:autoSpaceDE w:val="0"/>
        <w:autoSpaceDN w:val="0"/>
        <w:adjustRightInd w:val="0"/>
        <w:spacing w:before="36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1.  Magdalena Hrudová</w:t>
      </w:r>
    </w:p>
    <w:p w:rsidR="001D6160" w:rsidRPr="001D40CC" w:rsidRDefault="00577494" w:rsidP="001D6160">
      <w:pPr>
        <w:pStyle w:val="Standard"/>
        <w:spacing w:after="0" w:line="240" w:lineRule="auto"/>
        <w:jc w:val="both"/>
        <w:rPr>
          <w:rFonts w:ascii="Book Antiqua" w:eastAsia="Times New Roman" w:hAnsi="Book Antiqua" w:cs="Times New Roman"/>
          <w:sz w:val="20"/>
        </w:rPr>
      </w:pP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Narodila se </w:t>
      </w:r>
      <w:r w:rsidR="00093552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v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ro</w:t>
      </w:r>
      <w:r w:rsidR="00093552">
        <w:rPr>
          <w:rFonts w:ascii="Book Antiqua" w:eastAsia="Times New Roman" w:hAnsi="Book Antiqua" w:cs="Times New Roman"/>
          <w:kern w:val="0"/>
          <w:sz w:val="20"/>
          <w:lang w:eastAsia="cs-CZ"/>
        </w:rPr>
        <w:t>ce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1994. Hře na klavír se začala věnovat na ZUŠ v Hradci nad Moravicí pod vedením D</w:t>
      </w:r>
      <w:r w:rsidR="00E84212">
        <w:rPr>
          <w:rFonts w:ascii="Book Antiqua" w:eastAsia="Times New Roman" w:hAnsi="Book Antiqua" w:cs="Times New Roman"/>
          <w:kern w:val="0"/>
          <w:sz w:val="20"/>
          <w:lang w:eastAsia="cs-CZ"/>
        </w:rPr>
        <w:t>any</w:t>
      </w:r>
      <w:r w:rsidR="00093552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Peškové,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navázala studiem na Janáčkově konzervatoři a Gymnáziu v Ostravě u MgA. H</w:t>
      </w:r>
      <w:r w:rsidR="00E84212">
        <w:rPr>
          <w:rFonts w:ascii="Book Antiqua" w:eastAsia="Times New Roman" w:hAnsi="Book Antiqua" w:cs="Times New Roman"/>
          <w:kern w:val="0"/>
          <w:sz w:val="20"/>
          <w:lang w:eastAsia="cs-CZ"/>
        </w:rPr>
        <w:t>any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Kundrátové. V r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oce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2015 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byla přijata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do třídy prof. Aleny Vlasákové na JAMU v Brně, v rámci programu Erasmus studovala také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u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prof. Niklase Sivelova na Royal Danish Academy of Music v Kodani. Prvního soutěžního úspěchu dosáhla již v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r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2002, kdy obdržela 1. cenu na soutěži Prague Junior Note. </w:t>
      </w:r>
      <w:r w:rsidR="008E4B72" w:rsidRPr="001D40CC">
        <w:rPr>
          <w:rFonts w:ascii="Book Antiqua" w:eastAsia="Times New Roman" w:hAnsi="Book Antiqua" w:cs="Times New Roman"/>
          <w:sz w:val="20"/>
        </w:rPr>
        <w:t xml:space="preserve">Ve stejné soutěži obdržela 1. cenu spolu s cenami </w:t>
      </w:r>
      <w:r w:rsidR="001D6160" w:rsidRPr="001D40CC">
        <w:rPr>
          <w:rFonts w:ascii="Book Antiqua" w:eastAsia="Times New Roman" w:hAnsi="Book Antiqua" w:cs="Times New Roman"/>
          <w:sz w:val="20"/>
        </w:rPr>
        <w:t>N</w:t>
      </w:r>
      <w:r w:rsidR="008E4B72" w:rsidRPr="001D40CC">
        <w:rPr>
          <w:rFonts w:ascii="Book Antiqua" w:eastAsia="Times New Roman" w:hAnsi="Book Antiqua" w:cs="Times New Roman"/>
          <w:sz w:val="20"/>
        </w:rPr>
        <w:t xml:space="preserve">ČHF a Českého rozhlasu ještě v roce 2006. </w:t>
      </w:r>
      <w:r w:rsidR="001D6160" w:rsidRPr="001D40CC">
        <w:rPr>
          <w:rFonts w:ascii="Book Antiqua" w:eastAsia="Times New Roman" w:hAnsi="Book Antiqua" w:cs="Times New Roman"/>
          <w:sz w:val="20"/>
        </w:rPr>
        <w:t>K nejvýznamnějším soutěžním úspěchům b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ěhem studia na konzervatoři </w:t>
      </w:r>
      <w:r w:rsidR="001D6160" w:rsidRPr="001D40CC">
        <w:rPr>
          <w:rFonts w:ascii="Book Antiqua" w:eastAsia="Times New Roman" w:hAnsi="Book Antiqua" w:cs="Times New Roman"/>
          <w:sz w:val="20"/>
        </w:rPr>
        <w:t xml:space="preserve">patří 3. cena v Mezinárodní soutěži Pro Bohemia </w:t>
      </w:r>
      <w:r w:rsidR="0041788D" w:rsidRPr="001D40CC">
        <w:rPr>
          <w:rFonts w:ascii="Book Antiqua" w:eastAsia="Times New Roman" w:hAnsi="Book Antiqua" w:cs="Times New Roman"/>
          <w:sz w:val="20"/>
        </w:rPr>
        <w:br/>
      </w:r>
      <w:r w:rsidR="001D6160" w:rsidRPr="001D40CC">
        <w:rPr>
          <w:rFonts w:ascii="Book Antiqua" w:eastAsia="Times New Roman" w:hAnsi="Book Antiqua" w:cs="Times New Roman"/>
          <w:sz w:val="20"/>
        </w:rPr>
        <w:t xml:space="preserve">v Ostravě 2009, 1. cena na mezinárodní soutěži Musica Insieme v Itálii v roce 2010 a o rok později 1. cena na mezinárodní soutěži Ference Liszta v Budapešti.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V roce 2011 získala na Soutěžní přehlídce Bohuslava Martinů v Poličce Zlaté pásmo a titul absolutního vítěze</w:t>
      </w:r>
      <w:r w:rsidR="000E446D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1D6160" w:rsidRPr="001D40CC">
        <w:rPr>
          <w:rFonts w:ascii="Book Antiqua" w:eastAsia="Times New Roman" w:hAnsi="Book Antiqua" w:cs="Times New Roman"/>
          <w:sz w:val="20"/>
        </w:rPr>
        <w:t xml:space="preserve">V rámci studia na JAMU získala v roce 2016 </w:t>
      </w:r>
      <w:r w:rsidR="0041788D" w:rsidRPr="001D40CC">
        <w:rPr>
          <w:rFonts w:ascii="Book Antiqua" w:eastAsia="Times New Roman" w:hAnsi="Book Antiqua" w:cs="Times New Roman"/>
          <w:sz w:val="20"/>
        </w:rPr>
        <w:br/>
      </w:r>
      <w:r w:rsidR="001D6160" w:rsidRPr="001D40CC">
        <w:rPr>
          <w:rFonts w:ascii="Book Antiqua" w:eastAsia="Times New Roman" w:hAnsi="Book Antiqua" w:cs="Times New Roman"/>
          <w:sz w:val="20"/>
        </w:rPr>
        <w:t>1. cenu na mezinárodní soutěži A</w:t>
      </w:r>
      <w:r w:rsidR="00C60A46" w:rsidRPr="001D40CC">
        <w:rPr>
          <w:rFonts w:ascii="Book Antiqua" w:eastAsia="Times New Roman" w:hAnsi="Book Antiqua" w:cs="Times New Roman"/>
          <w:sz w:val="20"/>
        </w:rPr>
        <w:t>nemos</w:t>
      </w:r>
      <w:r w:rsidR="001D6160" w:rsidRPr="001D40CC">
        <w:rPr>
          <w:rFonts w:ascii="Book Antiqua" w:eastAsia="Times New Roman" w:hAnsi="Book Antiqua" w:cs="Times New Roman"/>
          <w:sz w:val="20"/>
        </w:rPr>
        <w:t xml:space="preserve"> v Římě, v roce 2018 3. cenu v mezinárodní soutěži Vittoria Caffa Righetti Prize v italské Cortemilii a v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 </w:t>
      </w:r>
      <w:r w:rsidR="001D6160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r</w:t>
      </w:r>
      <w:r w:rsidR="0041788D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="001D6160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2019 1. cenu na soutěži The 21st century art v Lempäälä (Finsko). Věnuje se také komorní hře, v roce 2015 například zvítězila s komorním uskupením na soutěži K</w:t>
      </w:r>
      <w:r w:rsidR="0000561F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="001D6160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Ditters z Dittersdorfu a hudební</w:t>
      </w:r>
      <w:r w:rsidR="001D6160" w:rsidRPr="001D40CC">
        <w:rPr>
          <w:rFonts w:ascii="Book Antiqua" w:eastAsia="Times New Roman" w:hAnsi="Book Antiqua" w:cs="Times New Roman"/>
          <w:sz w:val="20"/>
        </w:rPr>
        <w:t xml:space="preserve"> klasicismus. </w:t>
      </w:r>
    </w:p>
    <w:p w:rsidR="001D6160" w:rsidRPr="001D40CC" w:rsidRDefault="001D6160" w:rsidP="001D6160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 xml:space="preserve">731 534 017,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 xml:space="preserve">e-mail:  </w:t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hrudova.mag@gmail.com</w:t>
      </w:r>
    </w:p>
    <w:p w:rsidR="00487002" w:rsidRPr="001D40CC" w:rsidRDefault="00487002" w:rsidP="00375E03">
      <w:pPr>
        <w:widowControl w:val="0"/>
        <w:tabs>
          <w:tab w:val="left" w:pos="567"/>
          <w:tab w:val="left" w:pos="8931"/>
        </w:tabs>
        <w:autoSpaceDE w:val="0"/>
        <w:autoSpaceDN w:val="0"/>
        <w:adjustRightInd w:val="0"/>
        <w:spacing w:before="60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2.  Kateřina Potocká</w:t>
      </w:r>
    </w:p>
    <w:p w:rsidR="00487002" w:rsidRPr="001D40CC" w:rsidRDefault="00C60A46" w:rsidP="00487002">
      <w:pPr>
        <w:pStyle w:val="Standard"/>
        <w:spacing w:after="0" w:line="240" w:lineRule="auto"/>
        <w:jc w:val="both"/>
        <w:rPr>
          <w:rFonts w:ascii="Book Antiqua" w:eastAsia="Times New Roman" w:hAnsi="Book Antiqua" w:cs="Times New Roman"/>
          <w:kern w:val="0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Narozena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1997. Hře na klavír se začala věnovat ve 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>čtyřech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letech na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s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oukromé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ZUŠ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v Havlíčkově Brodě </w:t>
      </w:r>
      <w:r w:rsidR="001832F7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u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B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lanky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Skálové. V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e studiu </w:t>
      </w:r>
      <w:r w:rsidR="0010224E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pokračovala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na Konzervatoři P. J. Vejvanovského v Kroměříži </w:t>
      </w:r>
      <w:r w:rsidR="0010224E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pod vedením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MgA. Martiny Schulmeisterové, Ph.D. 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>(</w:t>
      </w:r>
      <w:r w:rsidR="0010224E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2012-2018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).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Od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roku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2018 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>je posluchačkou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JAMU v Brně </w:t>
      </w:r>
      <w:r w:rsidR="0010224E">
        <w:rPr>
          <w:rFonts w:ascii="Book Antiqua" w:eastAsia="Times New Roman" w:hAnsi="Book Antiqua" w:cs="Times New Roman"/>
          <w:sz w:val="20"/>
          <w:lang w:eastAsia="cs-CZ"/>
        </w:rPr>
        <w:t xml:space="preserve">ve třídě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prof. Aleny Vlasákové. Již v dětství se zúčastnila mnoha klavírních soutěží. První ceny si odnesla ze soutěží Karlovarská růžička, </w:t>
      </w:r>
      <w:r w:rsidR="0010224E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z Celostátní soutěže ZUŠ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, </w:t>
      </w:r>
      <w:r w:rsidR="0010224E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opakovaně 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ze soutěže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Prague Junior Note. Byla úspěšná také na soutěžích Amadeus, Virtuosi per musica di pianoforte nebo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na soutěži Vítězslava Nováka.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Během studia na konzervatoři získala 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v roce 2014 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1.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cenu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a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titul absolutního vítěze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na soutěži Pro Bohemia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a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zvítězila v Mezinárodní klavírní soutěži V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ítězslava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Nováka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v Kamenici nad Lipou.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Dále 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obdržela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2. cenu na Soutěži Nadace B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Martinů v Praze (2015), 2. cenu na soutěži „Pianotalents“ Miláno, Itálie (2013), nebo 3. cenu na Mezinárodní smetanovské klavírní soutěži v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> 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Plzni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(2016)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. Mezi její poslední úspěchy patří 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ceny získané v r. 2019 v Římě -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1.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cena na mezinárodní soutěži Anemos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a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2.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cena na soutěži Youth Academy Award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.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V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>témže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roce </w:t>
      </w:r>
      <w:r w:rsidR="00F70248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zvítězila </w:t>
      </w:r>
      <w:r w:rsidR="0010224E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také </w:t>
      </w:r>
      <w:r w:rsidR="00FD0113">
        <w:rPr>
          <w:rFonts w:ascii="Book Antiqua" w:eastAsia="Times New Roman" w:hAnsi="Book Antiqua" w:cs="Times New Roman"/>
          <w:kern w:val="0"/>
          <w:sz w:val="20"/>
          <w:lang w:eastAsia="cs-CZ"/>
        </w:rPr>
        <w:t>na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mezinárodní soutěži v Klosterneuburgu (Vídeň).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S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oustavně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se věnuje rovněž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komorní hře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,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 od roku 2019 </w:t>
      </w:r>
      <w:r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 xml:space="preserve">působí </w:t>
      </w:r>
      <w:r w:rsidR="00487002" w:rsidRPr="001D40CC">
        <w:rPr>
          <w:rFonts w:ascii="Book Antiqua" w:eastAsia="Times New Roman" w:hAnsi="Book Antiqua" w:cs="Times New Roman"/>
          <w:kern w:val="0"/>
          <w:sz w:val="20"/>
          <w:lang w:eastAsia="cs-CZ"/>
        </w:rPr>
        <w:t>na konzervatoři v Pardubicích v oblasti klavírního doprovodu.</w:t>
      </w:r>
    </w:p>
    <w:p w:rsidR="00214214" w:rsidRDefault="00D8240D" w:rsidP="00D8240D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 xml:space="preserve">739 843 773,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 xml:space="preserve">e-mail:  </w:t>
      </w:r>
      <w:r w:rsidR="00214214" w:rsidRPr="007E0EC1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k.potocka@centrum.cz</w:t>
      </w:r>
    </w:p>
    <w:p w:rsidR="00FC6844" w:rsidRPr="00FE57AD" w:rsidRDefault="00FC6844" w:rsidP="00375E03">
      <w:pPr>
        <w:widowControl w:val="0"/>
        <w:tabs>
          <w:tab w:val="left" w:pos="567"/>
          <w:tab w:val="left" w:pos="8931"/>
        </w:tabs>
        <w:autoSpaceDE w:val="0"/>
        <w:autoSpaceDN w:val="0"/>
        <w:adjustRightInd w:val="0"/>
        <w:spacing w:before="60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FE57AD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4.  Tomáš Vrána</w:t>
      </w:r>
    </w:p>
    <w:p w:rsidR="00214214" w:rsidRPr="00FE57AD" w:rsidRDefault="00214214" w:rsidP="00214214">
      <w:pPr>
        <w:spacing w:after="0" w:line="240" w:lineRule="auto"/>
        <w:jc w:val="both"/>
        <w:rPr>
          <w:rFonts w:ascii="Book Antiqua" w:hAnsi="Book Antiqua"/>
          <w:sz w:val="20"/>
          <w:lang w:eastAsia="cs-CZ"/>
        </w:rPr>
      </w:pPr>
      <w:r w:rsidRPr="00FE57AD">
        <w:rPr>
          <w:rFonts w:ascii="Book Antiqua" w:hAnsi="Book Antiqua"/>
          <w:sz w:val="20"/>
          <w:lang w:eastAsia="cs-CZ"/>
        </w:rPr>
        <w:t>Naro</w:t>
      </w:r>
      <w:r w:rsidR="004765A5">
        <w:rPr>
          <w:rFonts w:ascii="Book Antiqua" w:hAnsi="Book Antiqua"/>
          <w:sz w:val="20"/>
          <w:lang w:eastAsia="cs-CZ"/>
        </w:rPr>
        <w:t>dil se v</w:t>
      </w:r>
      <w:r w:rsidR="007121BD">
        <w:rPr>
          <w:rFonts w:ascii="Book Antiqua" w:hAnsi="Book Antiqua"/>
          <w:sz w:val="20"/>
          <w:lang w:eastAsia="cs-CZ"/>
        </w:rPr>
        <w:t> </w:t>
      </w:r>
      <w:r w:rsidR="004765A5">
        <w:rPr>
          <w:rFonts w:ascii="Book Antiqua" w:hAnsi="Book Antiqua"/>
          <w:sz w:val="20"/>
          <w:lang w:eastAsia="cs-CZ"/>
        </w:rPr>
        <w:t>r</w:t>
      </w:r>
      <w:r w:rsidR="007121BD">
        <w:rPr>
          <w:rFonts w:ascii="Book Antiqua" w:hAnsi="Book Antiqua"/>
          <w:sz w:val="20"/>
          <w:lang w:eastAsia="cs-CZ"/>
        </w:rPr>
        <w:t>.</w:t>
      </w:r>
      <w:r w:rsidRPr="00FE57AD">
        <w:rPr>
          <w:rFonts w:ascii="Book Antiqua" w:hAnsi="Book Antiqua"/>
          <w:sz w:val="20"/>
          <w:lang w:eastAsia="cs-CZ"/>
        </w:rPr>
        <w:t xml:space="preserve"> 1994. </w:t>
      </w:r>
      <w:r w:rsidRPr="00214214">
        <w:rPr>
          <w:rFonts w:ascii="Book Antiqua" w:hAnsi="Book Antiqua"/>
          <w:sz w:val="20"/>
          <w:lang w:eastAsia="cs-CZ"/>
        </w:rPr>
        <w:t xml:space="preserve">Na klavír hraje od </w:t>
      </w:r>
      <w:r w:rsidR="007121BD">
        <w:rPr>
          <w:rFonts w:ascii="Book Antiqua" w:hAnsi="Book Antiqua"/>
          <w:sz w:val="20"/>
          <w:lang w:eastAsia="cs-CZ"/>
        </w:rPr>
        <w:t>tří</w:t>
      </w:r>
      <w:r w:rsidRPr="00214214">
        <w:rPr>
          <w:rFonts w:ascii="Book Antiqua" w:hAnsi="Book Antiqua"/>
          <w:sz w:val="20"/>
          <w:lang w:eastAsia="cs-CZ"/>
        </w:rPr>
        <w:t xml:space="preserve"> let, od </w:t>
      </w:r>
      <w:r w:rsidR="007121BD">
        <w:rPr>
          <w:rFonts w:ascii="Book Antiqua" w:hAnsi="Book Antiqua"/>
          <w:sz w:val="20"/>
          <w:lang w:eastAsia="cs-CZ"/>
        </w:rPr>
        <w:t>pěti</w:t>
      </w:r>
      <w:r w:rsidRPr="00214214">
        <w:rPr>
          <w:rFonts w:ascii="Book Antiqua" w:hAnsi="Book Antiqua"/>
          <w:sz w:val="20"/>
          <w:lang w:eastAsia="cs-CZ"/>
        </w:rPr>
        <w:t xml:space="preserve"> let </w:t>
      </w:r>
      <w:r>
        <w:rPr>
          <w:rFonts w:ascii="Book Antiqua" w:hAnsi="Book Antiqua"/>
          <w:sz w:val="20"/>
          <w:lang w:eastAsia="cs-CZ"/>
        </w:rPr>
        <w:t xml:space="preserve">v ZUŠ </w:t>
      </w:r>
      <w:r w:rsidR="00235F02" w:rsidRPr="00235F02">
        <w:rPr>
          <w:rFonts w:ascii="Book Antiqua" w:hAnsi="Book Antiqua"/>
          <w:sz w:val="20"/>
          <w:lang w:eastAsia="cs-CZ"/>
        </w:rPr>
        <w:t xml:space="preserve">v Rožnově pod Radhoštěm </w:t>
      </w:r>
      <w:r w:rsidRPr="00FE57AD">
        <w:rPr>
          <w:rFonts w:ascii="Book Antiqua" w:hAnsi="Book Antiqua"/>
          <w:sz w:val="20"/>
          <w:lang w:eastAsia="cs-CZ"/>
        </w:rPr>
        <w:t>pod vedením</w:t>
      </w:r>
      <w:r w:rsidRPr="00214214">
        <w:rPr>
          <w:rFonts w:ascii="Book Antiqua" w:hAnsi="Book Antiqua"/>
          <w:sz w:val="20"/>
          <w:lang w:eastAsia="cs-CZ"/>
        </w:rPr>
        <w:t xml:space="preserve"> Libuše Pavelčákové. </w:t>
      </w:r>
      <w:r w:rsidRPr="00FE57AD">
        <w:rPr>
          <w:rFonts w:ascii="Book Antiqua" w:hAnsi="Book Antiqua"/>
          <w:sz w:val="20"/>
          <w:lang w:eastAsia="cs-CZ"/>
        </w:rPr>
        <w:t>Vystudoval Janáčkovu konzervatoř a Gymnázium v Ostravě ve třídě Mgr. M</w:t>
      </w:r>
      <w:r w:rsidR="00235F02">
        <w:rPr>
          <w:rFonts w:ascii="Book Antiqua" w:hAnsi="Book Antiqua"/>
          <w:sz w:val="20"/>
          <w:lang w:eastAsia="cs-CZ"/>
        </w:rPr>
        <w:t xml:space="preserve">oniky </w:t>
      </w:r>
      <w:r w:rsidRPr="00FE57AD">
        <w:rPr>
          <w:rFonts w:ascii="Book Antiqua" w:hAnsi="Book Antiqua"/>
          <w:sz w:val="20"/>
          <w:lang w:eastAsia="cs-CZ"/>
        </w:rPr>
        <w:t>Tugendliebové, v současné době je žákem prof. I</w:t>
      </w:r>
      <w:r w:rsidR="00EE06E3">
        <w:rPr>
          <w:rFonts w:ascii="Book Antiqua" w:hAnsi="Book Antiqua"/>
          <w:sz w:val="20"/>
          <w:lang w:eastAsia="cs-CZ"/>
        </w:rPr>
        <w:t>vana</w:t>
      </w:r>
      <w:r w:rsidRPr="00FE57AD">
        <w:rPr>
          <w:rFonts w:ascii="Book Antiqua" w:hAnsi="Book Antiqua"/>
          <w:sz w:val="20"/>
          <w:lang w:eastAsia="cs-CZ"/>
        </w:rPr>
        <w:t xml:space="preserve"> Klánského na HAMU v Praze. </w:t>
      </w:r>
      <w:r w:rsidRPr="00214214">
        <w:rPr>
          <w:rFonts w:ascii="Book Antiqua" w:hAnsi="Book Antiqua"/>
          <w:sz w:val="20"/>
          <w:lang w:eastAsia="cs-CZ"/>
        </w:rPr>
        <w:t>K</w:t>
      </w:r>
      <w:r>
        <w:rPr>
          <w:rFonts w:ascii="Book Antiqua" w:hAnsi="Book Antiqua"/>
          <w:sz w:val="20"/>
          <w:lang w:eastAsia="cs-CZ"/>
        </w:rPr>
        <w:t xml:space="preserve"> jeho </w:t>
      </w:r>
      <w:r w:rsidRPr="00214214">
        <w:rPr>
          <w:rFonts w:ascii="Book Antiqua" w:hAnsi="Book Antiqua"/>
          <w:sz w:val="20"/>
          <w:lang w:eastAsia="cs-CZ"/>
        </w:rPr>
        <w:t>největším úspěchům patří pětinásobné vítězství v soutěži Prague Junior Note s absolutním vítězstvím</w:t>
      </w:r>
      <w:r>
        <w:rPr>
          <w:rFonts w:ascii="Book Antiqua" w:hAnsi="Book Antiqua"/>
          <w:sz w:val="20"/>
          <w:lang w:eastAsia="cs-CZ"/>
        </w:rPr>
        <w:t xml:space="preserve"> v r. 2008, </w:t>
      </w:r>
      <w:r w:rsidR="00235F02">
        <w:rPr>
          <w:rFonts w:ascii="Book Antiqua" w:hAnsi="Book Antiqua"/>
          <w:sz w:val="20"/>
          <w:lang w:eastAsia="cs-CZ"/>
        </w:rPr>
        <w:br/>
      </w:r>
      <w:r w:rsidRPr="00FE57AD">
        <w:rPr>
          <w:rFonts w:ascii="Book Antiqua" w:hAnsi="Book Antiqua"/>
          <w:sz w:val="20"/>
          <w:lang w:eastAsia="cs-CZ"/>
        </w:rPr>
        <w:t>1. cena</w:t>
      </w:r>
      <w:r>
        <w:rPr>
          <w:rFonts w:ascii="Book Antiqua" w:hAnsi="Book Antiqua"/>
          <w:sz w:val="20"/>
          <w:lang w:eastAsia="cs-CZ"/>
        </w:rPr>
        <w:t xml:space="preserve"> a </w:t>
      </w:r>
      <w:r w:rsidRPr="00214214">
        <w:rPr>
          <w:rFonts w:ascii="Book Antiqua" w:hAnsi="Book Antiqua"/>
          <w:sz w:val="20"/>
          <w:lang w:eastAsia="cs-CZ"/>
        </w:rPr>
        <w:t>absolutní vítěz</w:t>
      </w:r>
      <w:r>
        <w:rPr>
          <w:rFonts w:ascii="Book Antiqua" w:hAnsi="Book Antiqua"/>
          <w:sz w:val="20"/>
          <w:lang w:eastAsia="cs-CZ"/>
        </w:rPr>
        <w:t>ství</w:t>
      </w:r>
      <w:r w:rsidRPr="00214214">
        <w:rPr>
          <w:rFonts w:ascii="Book Antiqua" w:hAnsi="Book Antiqua"/>
          <w:sz w:val="20"/>
          <w:lang w:eastAsia="cs-CZ"/>
        </w:rPr>
        <w:t xml:space="preserve"> </w:t>
      </w:r>
      <w:r>
        <w:rPr>
          <w:rFonts w:ascii="Book Antiqua" w:hAnsi="Book Antiqua"/>
          <w:sz w:val="20"/>
          <w:lang w:eastAsia="cs-CZ"/>
        </w:rPr>
        <w:t xml:space="preserve">v </w:t>
      </w:r>
      <w:r w:rsidRPr="00214214">
        <w:rPr>
          <w:rFonts w:ascii="Book Antiqua" w:hAnsi="Book Antiqua"/>
          <w:sz w:val="20"/>
          <w:lang w:eastAsia="cs-CZ"/>
        </w:rPr>
        <w:t>soutěž</w:t>
      </w:r>
      <w:r>
        <w:rPr>
          <w:rFonts w:ascii="Book Antiqua" w:hAnsi="Book Antiqua"/>
          <w:sz w:val="20"/>
          <w:lang w:eastAsia="cs-CZ"/>
        </w:rPr>
        <w:t>i</w:t>
      </w:r>
      <w:r w:rsidRPr="00214214">
        <w:rPr>
          <w:rFonts w:ascii="Book Antiqua" w:hAnsi="Book Antiqua"/>
          <w:sz w:val="20"/>
          <w:lang w:eastAsia="cs-CZ"/>
        </w:rPr>
        <w:t xml:space="preserve"> Pro Bohemia Ostrav</w:t>
      </w:r>
      <w:r>
        <w:rPr>
          <w:rFonts w:ascii="Book Antiqua" w:hAnsi="Book Antiqua"/>
          <w:sz w:val="20"/>
          <w:lang w:eastAsia="cs-CZ"/>
        </w:rPr>
        <w:t>a</w:t>
      </w:r>
      <w:r w:rsidRPr="00214214">
        <w:rPr>
          <w:rFonts w:ascii="Book Antiqua" w:hAnsi="Book Antiqua"/>
          <w:sz w:val="20"/>
          <w:lang w:eastAsia="cs-CZ"/>
        </w:rPr>
        <w:t xml:space="preserve">, </w:t>
      </w:r>
      <w:r>
        <w:rPr>
          <w:rFonts w:ascii="Book Antiqua" w:hAnsi="Book Antiqua"/>
          <w:sz w:val="20"/>
          <w:lang w:eastAsia="cs-CZ"/>
        </w:rPr>
        <w:t xml:space="preserve">je </w:t>
      </w:r>
      <w:r w:rsidRPr="00214214">
        <w:rPr>
          <w:rFonts w:ascii="Book Antiqua" w:hAnsi="Book Antiqua"/>
          <w:sz w:val="20"/>
          <w:lang w:eastAsia="cs-CZ"/>
        </w:rPr>
        <w:t>vítěz</w:t>
      </w:r>
      <w:r>
        <w:rPr>
          <w:rFonts w:ascii="Book Antiqua" w:hAnsi="Book Antiqua"/>
          <w:sz w:val="20"/>
          <w:lang w:eastAsia="cs-CZ"/>
        </w:rPr>
        <w:t>em</w:t>
      </w:r>
      <w:r w:rsidRPr="00214214">
        <w:rPr>
          <w:rFonts w:ascii="Book Antiqua" w:hAnsi="Book Antiqua"/>
          <w:sz w:val="20"/>
          <w:lang w:eastAsia="cs-CZ"/>
        </w:rPr>
        <w:t xml:space="preserve"> soutěže W</w:t>
      </w:r>
      <w:r w:rsidR="00EE06E3">
        <w:rPr>
          <w:rFonts w:ascii="Book Antiqua" w:hAnsi="Book Antiqua"/>
          <w:sz w:val="20"/>
          <w:lang w:eastAsia="cs-CZ"/>
        </w:rPr>
        <w:t>.</w:t>
      </w:r>
      <w:r w:rsidRPr="00214214">
        <w:rPr>
          <w:rFonts w:ascii="Book Antiqua" w:hAnsi="Book Antiqua"/>
          <w:sz w:val="20"/>
          <w:lang w:eastAsia="cs-CZ"/>
        </w:rPr>
        <w:t xml:space="preserve"> A</w:t>
      </w:r>
      <w:r w:rsidR="00EE06E3">
        <w:rPr>
          <w:rFonts w:ascii="Book Antiqua" w:hAnsi="Book Antiqua"/>
          <w:sz w:val="20"/>
          <w:lang w:eastAsia="cs-CZ"/>
        </w:rPr>
        <w:t>.</w:t>
      </w:r>
      <w:r w:rsidRPr="00214214">
        <w:rPr>
          <w:rFonts w:ascii="Book Antiqua" w:hAnsi="Book Antiqua"/>
          <w:sz w:val="20"/>
          <w:lang w:eastAsia="cs-CZ"/>
        </w:rPr>
        <w:t xml:space="preserve"> Mozarta v</w:t>
      </w:r>
      <w:r w:rsidR="00577F9D">
        <w:rPr>
          <w:rFonts w:ascii="Book Antiqua" w:hAnsi="Book Antiqua"/>
          <w:sz w:val="20"/>
          <w:lang w:eastAsia="cs-CZ"/>
        </w:rPr>
        <w:t> </w:t>
      </w:r>
      <w:r w:rsidRPr="00214214">
        <w:rPr>
          <w:rFonts w:ascii="Book Antiqua" w:hAnsi="Book Antiqua"/>
          <w:sz w:val="20"/>
          <w:lang w:eastAsia="cs-CZ"/>
        </w:rPr>
        <w:t>Brně</w:t>
      </w:r>
      <w:r w:rsidR="00577F9D">
        <w:rPr>
          <w:rFonts w:ascii="Book Antiqua" w:hAnsi="Book Antiqua"/>
          <w:sz w:val="20"/>
          <w:lang w:eastAsia="cs-CZ"/>
        </w:rPr>
        <w:t>,</w:t>
      </w:r>
      <w:r w:rsidRPr="00214214">
        <w:rPr>
          <w:rFonts w:ascii="Book Antiqua" w:hAnsi="Book Antiqua"/>
          <w:sz w:val="20"/>
          <w:lang w:eastAsia="cs-CZ"/>
        </w:rPr>
        <w:t xml:space="preserve"> </w:t>
      </w:r>
      <w:r w:rsidR="00577F9D">
        <w:rPr>
          <w:rFonts w:ascii="Book Antiqua" w:hAnsi="Book Antiqua"/>
          <w:sz w:val="20"/>
          <w:lang w:eastAsia="cs-CZ"/>
        </w:rPr>
        <w:t>d</w:t>
      </w:r>
      <w:r w:rsidRPr="00214214">
        <w:rPr>
          <w:rFonts w:ascii="Book Antiqua" w:hAnsi="Book Antiqua"/>
          <w:sz w:val="20"/>
          <w:lang w:eastAsia="cs-CZ"/>
        </w:rPr>
        <w:t>ále např</w:t>
      </w:r>
      <w:r>
        <w:rPr>
          <w:rFonts w:ascii="Book Antiqua" w:hAnsi="Book Antiqua"/>
          <w:sz w:val="20"/>
          <w:lang w:eastAsia="cs-CZ"/>
        </w:rPr>
        <w:t>.</w:t>
      </w:r>
      <w:r w:rsidRPr="00214214">
        <w:rPr>
          <w:rFonts w:ascii="Book Antiqua" w:hAnsi="Book Antiqua"/>
          <w:sz w:val="20"/>
          <w:lang w:eastAsia="cs-CZ"/>
        </w:rPr>
        <w:t xml:space="preserve"> dvojnásobné vítězství </w:t>
      </w:r>
      <w:r w:rsidR="00577F9D">
        <w:rPr>
          <w:rFonts w:ascii="Book Antiqua" w:hAnsi="Book Antiqua"/>
          <w:sz w:val="20"/>
          <w:lang w:eastAsia="cs-CZ"/>
        </w:rPr>
        <w:t xml:space="preserve">v </w:t>
      </w:r>
      <w:r w:rsidRPr="00214214">
        <w:rPr>
          <w:rFonts w:ascii="Book Antiqua" w:hAnsi="Book Antiqua"/>
          <w:sz w:val="20"/>
          <w:lang w:eastAsia="cs-CZ"/>
        </w:rPr>
        <w:t>soutěž</w:t>
      </w:r>
      <w:r w:rsidR="00577F9D">
        <w:rPr>
          <w:rFonts w:ascii="Book Antiqua" w:hAnsi="Book Antiqua"/>
          <w:sz w:val="20"/>
          <w:lang w:eastAsia="cs-CZ"/>
        </w:rPr>
        <w:t>i</w:t>
      </w:r>
      <w:r w:rsidRPr="00214214">
        <w:rPr>
          <w:rFonts w:ascii="Book Antiqua" w:hAnsi="Book Antiqua"/>
          <w:sz w:val="20"/>
          <w:lang w:eastAsia="cs-CZ"/>
        </w:rPr>
        <w:t xml:space="preserve"> ZUŠ</w:t>
      </w:r>
      <w:r w:rsidR="00EE06E3">
        <w:rPr>
          <w:rFonts w:ascii="Book Antiqua" w:hAnsi="Book Antiqua"/>
          <w:sz w:val="20"/>
          <w:lang w:eastAsia="cs-CZ"/>
        </w:rPr>
        <w:t>,</w:t>
      </w:r>
      <w:r>
        <w:rPr>
          <w:rFonts w:ascii="Book Antiqua" w:hAnsi="Book Antiqua"/>
          <w:sz w:val="20"/>
          <w:lang w:eastAsia="cs-CZ"/>
        </w:rPr>
        <w:t xml:space="preserve"> </w:t>
      </w:r>
      <w:r w:rsidR="00EE06E3">
        <w:rPr>
          <w:rFonts w:ascii="Book Antiqua" w:hAnsi="Book Antiqua"/>
          <w:sz w:val="20"/>
          <w:lang w:eastAsia="cs-CZ"/>
        </w:rPr>
        <w:t>1.</w:t>
      </w:r>
      <w:r w:rsidRPr="00214214">
        <w:rPr>
          <w:rFonts w:ascii="Book Antiqua" w:hAnsi="Book Antiqua"/>
          <w:sz w:val="20"/>
          <w:lang w:eastAsia="cs-CZ"/>
        </w:rPr>
        <w:t xml:space="preserve"> cena v soutěži konzervatoří v Brně, nebo vítězství v soutěži konzervatoří v Pardubicích. </w:t>
      </w:r>
      <w:r>
        <w:rPr>
          <w:rFonts w:ascii="Book Antiqua" w:hAnsi="Book Antiqua"/>
          <w:sz w:val="20"/>
          <w:lang w:eastAsia="cs-CZ"/>
        </w:rPr>
        <w:t>2.</w:t>
      </w:r>
      <w:r w:rsidRPr="00214214">
        <w:rPr>
          <w:rFonts w:ascii="Book Antiqua" w:hAnsi="Book Antiqua"/>
          <w:sz w:val="20"/>
          <w:lang w:eastAsia="cs-CZ"/>
        </w:rPr>
        <w:t xml:space="preserve"> cenu si odnesl v</w:t>
      </w:r>
      <w:r w:rsidR="00EE06E3">
        <w:rPr>
          <w:rFonts w:ascii="Book Antiqua" w:hAnsi="Book Antiqua"/>
          <w:sz w:val="20"/>
          <w:lang w:eastAsia="cs-CZ"/>
        </w:rPr>
        <w:t> </w:t>
      </w:r>
      <w:r w:rsidRPr="00214214">
        <w:rPr>
          <w:rFonts w:ascii="Book Antiqua" w:hAnsi="Book Antiqua"/>
          <w:sz w:val="20"/>
          <w:lang w:eastAsia="cs-CZ"/>
        </w:rPr>
        <w:t>r</w:t>
      </w:r>
      <w:r w:rsidR="004F4A47">
        <w:rPr>
          <w:rFonts w:ascii="Book Antiqua" w:hAnsi="Book Antiqua"/>
          <w:sz w:val="20"/>
          <w:lang w:eastAsia="cs-CZ"/>
        </w:rPr>
        <w:t>oce</w:t>
      </w:r>
      <w:r w:rsidRPr="00214214">
        <w:rPr>
          <w:rFonts w:ascii="Book Antiqua" w:hAnsi="Book Antiqua"/>
          <w:sz w:val="20"/>
          <w:lang w:eastAsia="cs-CZ"/>
        </w:rPr>
        <w:t xml:space="preserve"> 2016 z mezinárodní soutěže Beethovenův Hradec v Hradci nad Moravicí</w:t>
      </w:r>
      <w:r w:rsidR="00EE06E3">
        <w:rPr>
          <w:rFonts w:ascii="Book Antiqua" w:hAnsi="Book Antiqua"/>
          <w:sz w:val="20"/>
          <w:lang w:eastAsia="cs-CZ"/>
        </w:rPr>
        <w:t>,</w:t>
      </w:r>
      <w:r w:rsidRPr="00214214">
        <w:rPr>
          <w:rFonts w:ascii="Book Antiqua" w:hAnsi="Book Antiqua"/>
          <w:sz w:val="20"/>
          <w:lang w:eastAsia="cs-CZ"/>
        </w:rPr>
        <w:t xml:space="preserve"> </w:t>
      </w:r>
      <w:r w:rsidR="00EE06E3" w:rsidRPr="00214214">
        <w:rPr>
          <w:rFonts w:ascii="Book Antiqua" w:hAnsi="Book Antiqua"/>
          <w:sz w:val="20"/>
          <w:lang w:eastAsia="cs-CZ"/>
        </w:rPr>
        <w:t xml:space="preserve">stal </w:t>
      </w:r>
      <w:r w:rsidRPr="00214214">
        <w:rPr>
          <w:rFonts w:ascii="Book Antiqua" w:hAnsi="Book Antiqua"/>
          <w:sz w:val="20"/>
          <w:lang w:eastAsia="cs-CZ"/>
        </w:rPr>
        <w:t xml:space="preserve">se vítězem mezinárodní soutěže </w:t>
      </w:r>
      <w:r w:rsidR="00EE06E3">
        <w:rPr>
          <w:rFonts w:ascii="Book Antiqua" w:hAnsi="Book Antiqua"/>
          <w:sz w:val="20"/>
          <w:lang w:eastAsia="cs-CZ"/>
        </w:rPr>
        <w:t>Fryderyka</w:t>
      </w:r>
      <w:r w:rsidRPr="00214214">
        <w:rPr>
          <w:rFonts w:ascii="Book Antiqua" w:hAnsi="Book Antiqua"/>
          <w:sz w:val="20"/>
          <w:lang w:eastAsia="cs-CZ"/>
        </w:rPr>
        <w:t xml:space="preserve"> Chopina v Mariánských Lázních </w:t>
      </w:r>
      <w:r w:rsidR="00EE06E3" w:rsidRPr="00214214">
        <w:rPr>
          <w:rFonts w:ascii="Book Antiqua" w:hAnsi="Book Antiqua"/>
          <w:sz w:val="20"/>
          <w:lang w:eastAsia="cs-CZ"/>
        </w:rPr>
        <w:t xml:space="preserve">2017 </w:t>
      </w:r>
      <w:r w:rsidRPr="00214214">
        <w:rPr>
          <w:rFonts w:ascii="Book Antiqua" w:hAnsi="Book Antiqua"/>
          <w:sz w:val="20"/>
          <w:lang w:eastAsia="cs-CZ"/>
        </w:rPr>
        <w:t>a mezinárodní soutěž</w:t>
      </w:r>
      <w:r w:rsidR="00EE06E3">
        <w:rPr>
          <w:rFonts w:ascii="Book Antiqua" w:hAnsi="Book Antiqua"/>
          <w:sz w:val="20"/>
          <w:lang w:eastAsia="cs-CZ"/>
        </w:rPr>
        <w:t>e</w:t>
      </w:r>
      <w:r w:rsidRPr="00214214">
        <w:rPr>
          <w:rFonts w:ascii="Book Antiqua" w:hAnsi="Book Antiqua"/>
          <w:sz w:val="20"/>
          <w:lang w:eastAsia="cs-CZ"/>
        </w:rPr>
        <w:t xml:space="preserve"> B</w:t>
      </w:r>
      <w:r w:rsidR="00F93820">
        <w:rPr>
          <w:rFonts w:ascii="Book Antiqua" w:hAnsi="Book Antiqua"/>
          <w:sz w:val="20"/>
          <w:lang w:eastAsia="cs-CZ"/>
        </w:rPr>
        <w:t>.</w:t>
      </w:r>
      <w:r w:rsidR="00EE06E3">
        <w:rPr>
          <w:rFonts w:ascii="Book Antiqua" w:hAnsi="Book Antiqua"/>
          <w:sz w:val="20"/>
          <w:lang w:eastAsia="cs-CZ"/>
        </w:rPr>
        <w:t xml:space="preserve"> </w:t>
      </w:r>
      <w:r w:rsidR="00F93820">
        <w:rPr>
          <w:rFonts w:ascii="Book Antiqua" w:hAnsi="Book Antiqua"/>
          <w:sz w:val="20"/>
          <w:lang w:eastAsia="cs-CZ"/>
        </w:rPr>
        <w:t xml:space="preserve">Smetany </w:t>
      </w:r>
      <w:r w:rsidRPr="00214214">
        <w:rPr>
          <w:rFonts w:ascii="Book Antiqua" w:hAnsi="Book Antiqua"/>
          <w:sz w:val="20"/>
          <w:lang w:eastAsia="cs-CZ"/>
        </w:rPr>
        <w:t>v</w:t>
      </w:r>
      <w:r w:rsidR="00EE06E3">
        <w:rPr>
          <w:rFonts w:ascii="Book Antiqua" w:hAnsi="Book Antiqua"/>
          <w:sz w:val="20"/>
          <w:lang w:eastAsia="cs-CZ"/>
        </w:rPr>
        <w:t> </w:t>
      </w:r>
      <w:r w:rsidRPr="00214214">
        <w:rPr>
          <w:rFonts w:ascii="Book Antiqua" w:hAnsi="Book Antiqua"/>
          <w:sz w:val="20"/>
          <w:lang w:eastAsia="cs-CZ"/>
        </w:rPr>
        <w:t>Plzni</w:t>
      </w:r>
      <w:r w:rsidR="00EE06E3">
        <w:rPr>
          <w:rFonts w:ascii="Book Antiqua" w:hAnsi="Book Antiqua"/>
          <w:sz w:val="20"/>
          <w:lang w:eastAsia="cs-CZ"/>
        </w:rPr>
        <w:t xml:space="preserve"> 2018</w:t>
      </w:r>
      <w:r w:rsidRPr="00214214">
        <w:rPr>
          <w:rFonts w:ascii="Book Antiqua" w:hAnsi="Book Antiqua"/>
          <w:sz w:val="20"/>
          <w:lang w:eastAsia="cs-CZ"/>
        </w:rPr>
        <w:t>. V</w:t>
      </w:r>
      <w:r w:rsidR="00F93820">
        <w:rPr>
          <w:rFonts w:ascii="Book Antiqua" w:hAnsi="Book Antiqua"/>
          <w:sz w:val="20"/>
          <w:lang w:eastAsia="cs-CZ"/>
        </w:rPr>
        <w:t> </w:t>
      </w:r>
      <w:r w:rsidRPr="00214214">
        <w:rPr>
          <w:rFonts w:ascii="Book Antiqua" w:hAnsi="Book Antiqua"/>
          <w:sz w:val="20"/>
          <w:lang w:eastAsia="cs-CZ"/>
        </w:rPr>
        <w:t>r</w:t>
      </w:r>
      <w:r w:rsidR="00F93820">
        <w:rPr>
          <w:rFonts w:ascii="Book Antiqua" w:hAnsi="Book Antiqua"/>
          <w:sz w:val="20"/>
          <w:lang w:eastAsia="cs-CZ"/>
        </w:rPr>
        <w:t>oce</w:t>
      </w:r>
      <w:r w:rsidRPr="00214214">
        <w:rPr>
          <w:rFonts w:ascii="Book Antiqua" w:hAnsi="Book Antiqua"/>
          <w:sz w:val="20"/>
          <w:lang w:eastAsia="cs-CZ"/>
        </w:rPr>
        <w:t xml:space="preserve"> 2019 se probojoval do semifinále světové klavírní soutěže Bély Bartóka v Budapešti mezi čtrnáct nejlepších. </w:t>
      </w:r>
      <w:r w:rsidRPr="00FE57AD">
        <w:rPr>
          <w:rFonts w:ascii="Book Antiqua" w:hAnsi="Book Antiqua"/>
          <w:sz w:val="20"/>
          <w:lang w:eastAsia="cs-CZ"/>
        </w:rPr>
        <w:t xml:space="preserve">Společně se svým spolužákem klavíristou Andrzejem Molinem založil klavírní duo Vrámoll, které v hudebně dramatickém programu „Dějiny hudby v kostce” blíže představuje vývoj klasické hudby žákům ZUŠ i široké veřejnosti. </w:t>
      </w:r>
      <w:r>
        <w:rPr>
          <w:rFonts w:ascii="Book Antiqua" w:hAnsi="Book Antiqua"/>
          <w:sz w:val="20"/>
          <w:lang w:eastAsia="cs-CZ"/>
        </w:rPr>
        <w:t>O</w:t>
      </w:r>
      <w:r w:rsidRPr="00FE57AD">
        <w:rPr>
          <w:rFonts w:ascii="Book Antiqua" w:hAnsi="Book Antiqua"/>
          <w:sz w:val="20"/>
          <w:lang w:eastAsia="cs-CZ"/>
        </w:rPr>
        <w:t>dehrál</w:t>
      </w:r>
      <w:r>
        <w:rPr>
          <w:rFonts w:ascii="Book Antiqua" w:hAnsi="Book Antiqua"/>
          <w:sz w:val="20"/>
          <w:lang w:eastAsia="cs-CZ"/>
        </w:rPr>
        <w:t>i</w:t>
      </w:r>
      <w:r w:rsidRPr="00FE57AD">
        <w:rPr>
          <w:rFonts w:ascii="Book Antiqua" w:hAnsi="Book Antiqua"/>
          <w:sz w:val="20"/>
          <w:lang w:eastAsia="cs-CZ"/>
        </w:rPr>
        <w:t xml:space="preserve"> již přes padesát repríz v hudebních školách a divadlech po celé republice. V</w:t>
      </w:r>
      <w:r w:rsidR="00EE06E3">
        <w:rPr>
          <w:rFonts w:ascii="Book Antiqua" w:hAnsi="Book Antiqua"/>
          <w:sz w:val="20"/>
          <w:lang w:eastAsia="cs-CZ"/>
        </w:rPr>
        <w:t> </w:t>
      </w:r>
      <w:r w:rsidRPr="00FE57AD">
        <w:rPr>
          <w:rFonts w:ascii="Book Antiqua" w:hAnsi="Book Antiqua"/>
          <w:sz w:val="20"/>
          <w:lang w:eastAsia="cs-CZ"/>
        </w:rPr>
        <w:t>r</w:t>
      </w:r>
      <w:r w:rsidR="00EE06E3">
        <w:rPr>
          <w:rFonts w:ascii="Book Antiqua" w:hAnsi="Book Antiqua"/>
          <w:sz w:val="20"/>
          <w:lang w:eastAsia="cs-CZ"/>
        </w:rPr>
        <w:t xml:space="preserve">oce </w:t>
      </w:r>
      <w:r w:rsidRPr="00FE57AD">
        <w:rPr>
          <w:rFonts w:ascii="Book Antiqua" w:hAnsi="Book Antiqua"/>
          <w:sz w:val="20"/>
          <w:lang w:eastAsia="cs-CZ"/>
        </w:rPr>
        <w:t xml:space="preserve">2019 byl spuštěn internetový kanál Vrámoll, jehož prostřednictvím chce duo zpřístupnit tyto hudebně vzdělávací programy, poskytnout je online do hudebních škol a popularizovat tak klasickou hudbu mezi mladými lidmi. </w:t>
      </w:r>
    </w:p>
    <w:p w:rsidR="004F4A47" w:rsidRDefault="004F4A47" w:rsidP="004F4A47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</w:pPr>
      <w:r w:rsidRPr="00FE57AD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>Tel.:</w:t>
      </w:r>
      <w:r w:rsidRPr="00FE57AD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ab/>
        <w:t xml:space="preserve">732 478 887, e-mail: </w:t>
      </w:r>
      <w:hyperlink r:id="rId9" w:history="1">
        <w:r w:rsidRPr="004F4A47">
          <w:rPr>
            <w:rFonts w:ascii="Book Antiqua" w:eastAsia="Times New Roman" w:hAnsi="Book Antiqua" w:cs="Times New Roman"/>
            <w:b/>
            <w:i/>
            <w:iCs/>
            <w:sz w:val="20"/>
            <w:szCs w:val="20"/>
            <w:lang w:eastAsia="cs-CZ"/>
          </w:rPr>
          <w:t>tomasvranaklavir@gmail.com</w:t>
        </w:r>
      </w:hyperlink>
    </w:p>
    <w:p w:rsidR="00B305A0" w:rsidRPr="009D330E" w:rsidRDefault="00B305A0">
      <w:pPr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color w:val="0070C0"/>
          <w:sz w:val="32"/>
          <w:szCs w:val="32"/>
          <w:lang w:eastAsia="cs-CZ"/>
        </w:rPr>
        <w:br w:type="page"/>
      </w:r>
    </w:p>
    <w:p w:rsidR="0099252C" w:rsidRPr="0099252C" w:rsidRDefault="0099252C" w:rsidP="00992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32"/>
          <w:lang w:eastAsia="cs-CZ"/>
        </w:rPr>
      </w:pPr>
    </w:p>
    <w:p w:rsidR="004751D6" w:rsidRPr="001D40CC" w:rsidRDefault="004751D6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Housle</w:t>
      </w:r>
    </w:p>
    <w:p w:rsidR="004751D6" w:rsidRPr="001D40CC" w:rsidRDefault="004751D6" w:rsidP="00010D98">
      <w:pPr>
        <w:spacing w:before="12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4. </w:t>
      </w:r>
      <w:r w:rsidR="005E4359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Ludmila Pavlová</w:t>
      </w:r>
    </w:p>
    <w:p w:rsidR="00772711" w:rsidRPr="001D40CC" w:rsidRDefault="00772711" w:rsidP="00772711">
      <w:pPr>
        <w:spacing w:after="0" w:line="240" w:lineRule="auto"/>
        <w:jc w:val="both"/>
        <w:rPr>
          <w:rFonts w:ascii="Book Antiqua" w:hAnsi="Book Antiqua" w:cs="Times New Roman"/>
          <w:sz w:val="20"/>
        </w:rPr>
      </w:pPr>
      <w:r w:rsidRPr="001D40CC">
        <w:rPr>
          <w:rFonts w:ascii="Book Antiqua" w:hAnsi="Book Antiqua" w:cs="Times New Roman"/>
          <w:sz w:val="20"/>
        </w:rPr>
        <w:t xml:space="preserve">Narodila se v roce 1994. Na housle začala hrát již ve 4 letech. Studovala na Gymnáziu a hudební škole </w:t>
      </w:r>
      <w:r w:rsidRPr="001D40CC">
        <w:rPr>
          <w:rFonts w:ascii="Book Antiqua" w:hAnsi="Book Antiqua" w:cs="Times New Roman"/>
          <w:sz w:val="20"/>
        </w:rPr>
        <w:br/>
        <w:t>hl. města Prahy</w:t>
      </w:r>
      <w:r w:rsidR="00833852">
        <w:rPr>
          <w:rFonts w:ascii="Book Antiqua" w:hAnsi="Book Antiqua" w:cs="Times New Roman"/>
          <w:sz w:val="20"/>
        </w:rPr>
        <w:t xml:space="preserve"> a</w:t>
      </w:r>
      <w:r w:rsidRPr="001D40CC">
        <w:rPr>
          <w:rFonts w:ascii="Book Antiqua" w:hAnsi="Book Antiqua" w:cs="Times New Roman"/>
          <w:sz w:val="20"/>
        </w:rPr>
        <w:t xml:space="preserve"> pokračovala </w:t>
      </w:r>
      <w:r w:rsidR="009D330E" w:rsidRPr="001D40CC">
        <w:rPr>
          <w:rFonts w:ascii="Book Antiqua" w:hAnsi="Book Antiqua" w:cs="Times New Roman"/>
          <w:sz w:val="20"/>
        </w:rPr>
        <w:t xml:space="preserve">na Pražské konzervatoři </w:t>
      </w:r>
      <w:r w:rsidRPr="001D40CC">
        <w:rPr>
          <w:rFonts w:ascii="Book Antiqua" w:hAnsi="Book Antiqua" w:cs="Times New Roman"/>
          <w:sz w:val="20"/>
        </w:rPr>
        <w:t xml:space="preserve">ve třídě </w:t>
      </w:r>
      <w:r w:rsidR="008E0B88">
        <w:rPr>
          <w:rFonts w:ascii="Book Antiqua" w:hAnsi="Book Antiqua" w:cs="Times New Roman"/>
          <w:sz w:val="20"/>
        </w:rPr>
        <w:t>Mgr</w:t>
      </w:r>
      <w:r w:rsidRPr="001D40CC">
        <w:rPr>
          <w:rFonts w:ascii="Book Antiqua" w:hAnsi="Book Antiqua" w:cs="Times New Roman"/>
          <w:sz w:val="20"/>
        </w:rPr>
        <w:t>. Pavla Kudeláska. Během této doby se s úspěchem účastnila několika soutěží. Získala 1. cenu na soutěži Plzenecké housličky a Filcíkova Chrast</w:t>
      </w:r>
      <w:r w:rsidR="008E0B88">
        <w:rPr>
          <w:rFonts w:ascii="Book Antiqua" w:hAnsi="Book Antiqua" w:cs="Times New Roman"/>
          <w:sz w:val="20"/>
        </w:rPr>
        <w:t xml:space="preserve"> a</w:t>
      </w:r>
      <w:r w:rsidRPr="001D40CC">
        <w:rPr>
          <w:rFonts w:ascii="Book Antiqua" w:hAnsi="Book Antiqua" w:cs="Times New Roman"/>
          <w:sz w:val="20"/>
        </w:rPr>
        <w:t xml:space="preserve"> 1. cenu v houslové soutěži s mezinárodní účastí J. Muziky v Nové Pace</w:t>
      </w:r>
      <w:r w:rsidR="008E0B88" w:rsidRPr="008E0B88">
        <w:rPr>
          <w:rFonts w:ascii="Book Antiqua" w:hAnsi="Book Antiqua" w:cs="Times New Roman"/>
          <w:sz w:val="20"/>
        </w:rPr>
        <w:t xml:space="preserve"> </w:t>
      </w:r>
      <w:r w:rsidR="008E0B88" w:rsidRPr="001D40CC">
        <w:rPr>
          <w:rFonts w:ascii="Book Antiqua" w:hAnsi="Book Antiqua" w:cs="Times New Roman"/>
          <w:sz w:val="20"/>
        </w:rPr>
        <w:t xml:space="preserve">v </w:t>
      </w:r>
      <w:r w:rsidR="008E0B88">
        <w:rPr>
          <w:rFonts w:ascii="Book Antiqua" w:hAnsi="Book Antiqua" w:cs="Times New Roman"/>
          <w:sz w:val="20"/>
        </w:rPr>
        <w:t>roce</w:t>
      </w:r>
      <w:r w:rsidR="008E0B88" w:rsidRPr="001D40CC">
        <w:rPr>
          <w:rFonts w:ascii="Book Antiqua" w:hAnsi="Book Antiqua" w:cs="Times New Roman"/>
          <w:sz w:val="20"/>
        </w:rPr>
        <w:t xml:space="preserve"> 2006, 2007 a 2009</w:t>
      </w:r>
      <w:r w:rsidRPr="001D40CC">
        <w:rPr>
          <w:rFonts w:ascii="Book Antiqua" w:hAnsi="Book Antiqua" w:cs="Times New Roman"/>
          <w:sz w:val="20"/>
        </w:rPr>
        <w:t>. V</w:t>
      </w:r>
      <w:r w:rsidR="003B670F">
        <w:rPr>
          <w:rFonts w:ascii="Book Antiqua" w:hAnsi="Book Antiqua" w:cs="Times New Roman"/>
          <w:sz w:val="20"/>
        </w:rPr>
        <w:t>e</w:t>
      </w:r>
      <w:r w:rsidRPr="001D40CC">
        <w:rPr>
          <w:rFonts w:ascii="Book Antiqua" w:hAnsi="Book Antiqua" w:cs="Times New Roman"/>
          <w:sz w:val="20"/>
        </w:rPr>
        <w:t xml:space="preserve"> 13 letech debutovala v pražském Rudolfinu s Josefem Sukem v rámci cyklu „Josef Suk uvádí mladé talenty“</w:t>
      </w:r>
      <w:r w:rsidR="009D330E">
        <w:rPr>
          <w:rFonts w:ascii="Book Antiqua" w:hAnsi="Book Antiqua" w:cs="Times New Roman"/>
          <w:sz w:val="20"/>
        </w:rPr>
        <w:t>.</w:t>
      </w:r>
      <w:r w:rsidRPr="001D40CC">
        <w:rPr>
          <w:rFonts w:ascii="Book Antiqua" w:hAnsi="Book Antiqua" w:cs="Times New Roman"/>
          <w:sz w:val="20"/>
        </w:rPr>
        <w:t xml:space="preserve"> Svůj hudební rozhled si rozšiřovala na mistrovských kurzech s Charlesem Avsharianem, Robertem Davidoviči, Leošem Čepickým, Ivanem Ženatým, Zdeňkem Golou, Schlomo Mintzem, Anne-Sophie Mutter a Vadimem Gluzmanem. Byla přijata do tříd Gÿorgy Pauka, Itzaka Rashkovského, Daniela Rowlanda a Sergeje Krylova. V současné době studuje na </w:t>
      </w:r>
      <w:r w:rsidR="009D330E">
        <w:rPr>
          <w:rFonts w:ascii="Book Antiqua" w:hAnsi="Book Antiqua" w:cs="Times New Roman"/>
          <w:sz w:val="20"/>
        </w:rPr>
        <w:t>HAMU</w:t>
      </w:r>
      <w:r w:rsidRPr="001D40CC">
        <w:rPr>
          <w:rFonts w:ascii="Book Antiqua" w:hAnsi="Book Antiqua" w:cs="Times New Roman"/>
          <w:sz w:val="20"/>
        </w:rPr>
        <w:t xml:space="preserve"> v Praze u prof. Ivana Štrause </w:t>
      </w:r>
      <w:r w:rsidR="009D330E">
        <w:rPr>
          <w:rFonts w:ascii="Book Antiqua" w:hAnsi="Book Antiqua" w:cs="Times New Roman"/>
          <w:sz w:val="20"/>
        </w:rPr>
        <w:br/>
      </w:r>
      <w:r w:rsidRPr="001D40CC">
        <w:rPr>
          <w:rFonts w:ascii="Book Antiqua" w:hAnsi="Book Antiqua" w:cs="Times New Roman"/>
          <w:sz w:val="20"/>
        </w:rPr>
        <w:t xml:space="preserve">a Pavla Šporcla. Absolvovala studijní pobyt na Universität für Musik und darstellende Kunst Wien </w:t>
      </w:r>
      <w:r w:rsidR="003B670F">
        <w:rPr>
          <w:rFonts w:ascii="Book Antiqua" w:hAnsi="Book Antiqua" w:cs="Times New Roman"/>
          <w:sz w:val="20"/>
        </w:rPr>
        <w:br/>
      </w:r>
      <w:r w:rsidRPr="001D40CC">
        <w:rPr>
          <w:rFonts w:ascii="Book Antiqua" w:hAnsi="Book Antiqua" w:cs="Times New Roman"/>
          <w:sz w:val="20"/>
        </w:rPr>
        <w:t>u koncertního mistra Vídeňských symfoniků prof. Jana Pospíchala. V</w:t>
      </w:r>
      <w:r w:rsidR="003B670F">
        <w:rPr>
          <w:rFonts w:ascii="Book Antiqua" w:hAnsi="Book Antiqua" w:cs="Times New Roman"/>
          <w:sz w:val="20"/>
        </w:rPr>
        <w:t> </w:t>
      </w:r>
      <w:r w:rsidRPr="001D40CC">
        <w:rPr>
          <w:rFonts w:ascii="Book Antiqua" w:hAnsi="Book Antiqua" w:cs="Times New Roman"/>
          <w:sz w:val="20"/>
        </w:rPr>
        <w:t>r</w:t>
      </w:r>
      <w:r w:rsidR="003B670F">
        <w:rPr>
          <w:rFonts w:ascii="Book Antiqua" w:hAnsi="Book Antiqua" w:cs="Times New Roman"/>
          <w:sz w:val="20"/>
        </w:rPr>
        <w:t>.</w:t>
      </w:r>
      <w:r w:rsidRPr="001D40CC">
        <w:rPr>
          <w:rFonts w:ascii="Book Antiqua" w:hAnsi="Book Antiqua" w:cs="Times New Roman"/>
          <w:sz w:val="20"/>
        </w:rPr>
        <w:t xml:space="preserve"> 2018 se stala absolutní vítězkou Mezinárodní houslové soutěže k poctě mistra Váši Příhody „Nové evropské talenty“ a laureátkou </w:t>
      </w:r>
      <w:r w:rsidR="00833852">
        <w:rPr>
          <w:rFonts w:ascii="Book Antiqua" w:hAnsi="Book Antiqua" w:cs="Times New Roman"/>
          <w:sz w:val="20"/>
        </w:rPr>
        <w:t>S</w:t>
      </w:r>
      <w:r w:rsidR="00833852" w:rsidRPr="001D40CC">
        <w:rPr>
          <w:rFonts w:ascii="Book Antiqua" w:hAnsi="Book Antiqua" w:cs="Times New Roman"/>
          <w:sz w:val="20"/>
        </w:rPr>
        <w:t>outěže</w:t>
      </w:r>
      <w:r w:rsidRPr="001D40CC">
        <w:rPr>
          <w:rFonts w:ascii="Book Antiqua" w:hAnsi="Book Antiqua" w:cs="Times New Roman"/>
          <w:sz w:val="20"/>
        </w:rPr>
        <w:t xml:space="preserve"> </w:t>
      </w:r>
      <w:r w:rsidR="001A0B2F">
        <w:rPr>
          <w:rFonts w:ascii="Book Antiqua" w:hAnsi="Book Antiqua" w:cs="Times New Roman"/>
          <w:sz w:val="20"/>
        </w:rPr>
        <w:t xml:space="preserve">Nadace </w:t>
      </w:r>
      <w:r w:rsidRPr="001D40CC">
        <w:rPr>
          <w:rFonts w:ascii="Book Antiqua" w:hAnsi="Book Antiqua" w:cs="Times New Roman"/>
          <w:sz w:val="20"/>
        </w:rPr>
        <w:t xml:space="preserve">Bohuslava Martinů - 2. cena s cenou za nejlepší interpretaci díla Bohuslava Martinů </w:t>
      </w:r>
      <w:r w:rsidR="001A0B2F">
        <w:rPr>
          <w:rFonts w:ascii="Book Antiqua" w:hAnsi="Book Antiqua" w:cs="Times New Roman"/>
          <w:sz w:val="20"/>
        </w:rPr>
        <w:br/>
      </w:r>
      <w:r w:rsidRPr="001D40CC">
        <w:rPr>
          <w:rFonts w:ascii="Book Antiqua" w:hAnsi="Book Antiqua" w:cs="Times New Roman"/>
          <w:sz w:val="20"/>
        </w:rPr>
        <w:t xml:space="preserve">a cenou Nadace Jaroslava a Zorky Zichových. V červnu </w:t>
      </w:r>
      <w:r w:rsidR="001A0B2F">
        <w:rPr>
          <w:rFonts w:ascii="Book Antiqua" w:hAnsi="Book Antiqua" w:cs="Times New Roman"/>
          <w:sz w:val="20"/>
        </w:rPr>
        <w:t xml:space="preserve">roku </w:t>
      </w:r>
      <w:r w:rsidRPr="001D40CC">
        <w:rPr>
          <w:rFonts w:ascii="Book Antiqua" w:hAnsi="Book Antiqua" w:cs="Times New Roman"/>
          <w:sz w:val="20"/>
        </w:rPr>
        <w:t>2019 získala zlatou medaili s vysokým vyznamenáním na 4th Manhattan International Music Competition. Věnuje se</w:t>
      </w:r>
      <w:r w:rsidR="001A0B2F">
        <w:rPr>
          <w:rFonts w:ascii="Book Antiqua" w:hAnsi="Book Antiqua" w:cs="Times New Roman"/>
          <w:sz w:val="20"/>
        </w:rPr>
        <w:t xml:space="preserve"> i</w:t>
      </w:r>
      <w:r w:rsidRPr="001D40CC">
        <w:rPr>
          <w:rFonts w:ascii="Book Antiqua" w:hAnsi="Book Antiqua" w:cs="Times New Roman"/>
          <w:sz w:val="20"/>
        </w:rPr>
        <w:t xml:space="preserve"> komorní hře</w:t>
      </w:r>
      <w:r w:rsidR="00833852">
        <w:rPr>
          <w:rFonts w:ascii="Book Antiqua" w:hAnsi="Book Antiqua" w:cs="Times New Roman"/>
          <w:sz w:val="20"/>
        </w:rPr>
        <w:t>, j</w:t>
      </w:r>
      <w:r w:rsidRPr="001D40CC">
        <w:rPr>
          <w:rFonts w:ascii="Book Antiqua" w:hAnsi="Book Antiqua" w:cs="Times New Roman"/>
          <w:sz w:val="20"/>
        </w:rPr>
        <w:t>e členkou Mucha tria</w:t>
      </w:r>
      <w:r w:rsidR="001A0B2F" w:rsidRPr="001D40CC">
        <w:rPr>
          <w:rFonts w:ascii="Book Antiqua" w:hAnsi="Book Antiqua" w:cs="Times New Roman"/>
          <w:sz w:val="20"/>
        </w:rPr>
        <w:t xml:space="preserve"> </w:t>
      </w:r>
      <w:r w:rsidRPr="001D40CC">
        <w:rPr>
          <w:rFonts w:ascii="Book Antiqua" w:hAnsi="Book Antiqua" w:cs="Times New Roman"/>
          <w:sz w:val="20"/>
        </w:rPr>
        <w:t>(s Johannou Hanikovou a Annou Paulovou). Je zakladatelkou festivalu Podkrkonošské hudební léto, jehož 1. ročník se konal v roce 2019.</w:t>
      </w:r>
    </w:p>
    <w:p w:rsidR="00772711" w:rsidRPr="001D40CC" w:rsidRDefault="00772711" w:rsidP="00772711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737 554 879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 xml:space="preserve">,  e-mail:  </w:t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earlanka@gmail.com</w:t>
      </w:r>
    </w:p>
    <w:p w:rsidR="0007677F" w:rsidRPr="001D40CC" w:rsidRDefault="0007677F" w:rsidP="00010D98">
      <w:pPr>
        <w:widowControl w:val="0"/>
        <w:tabs>
          <w:tab w:val="left" w:pos="567"/>
        </w:tabs>
        <w:autoSpaceDE w:val="0"/>
        <w:autoSpaceDN w:val="0"/>
        <w:adjustRightInd w:val="0"/>
        <w:spacing w:before="300" w:after="0" w:line="240" w:lineRule="auto"/>
        <w:jc w:val="center"/>
        <w:outlineLvl w:val="0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Violoncello</w:t>
      </w:r>
    </w:p>
    <w:p w:rsidR="00E4570A" w:rsidRPr="001D40CC" w:rsidRDefault="004751D6" w:rsidP="00010D98">
      <w:pPr>
        <w:spacing w:before="12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5</w:t>
      </w:r>
      <w:r w:rsidR="00E4570A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.  </w:t>
      </w:r>
      <w:r w:rsidR="00FC6844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Dora Hájková</w:t>
      </w:r>
    </w:p>
    <w:p w:rsidR="006D5686" w:rsidRPr="001D40CC" w:rsidRDefault="00772711" w:rsidP="006D5686">
      <w:pPr>
        <w:spacing w:after="0" w:line="240" w:lineRule="auto"/>
        <w:jc w:val="both"/>
        <w:rPr>
          <w:rFonts w:ascii="Book Antiqua" w:eastAsia="SimSun" w:hAnsi="Book Antiqua" w:cs="Times New Roman"/>
          <w:kern w:val="3"/>
          <w:sz w:val="20"/>
          <w:lang w:eastAsia="cs-CZ"/>
        </w:rPr>
      </w:pP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Narozena 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v r</w:t>
      </w:r>
      <w:r w:rsidR="009318E3">
        <w:rPr>
          <w:rFonts w:ascii="Book Antiqua" w:eastAsia="SimSun" w:hAnsi="Book Antiqua" w:cs="Times New Roman"/>
          <w:kern w:val="3"/>
          <w:sz w:val="20"/>
          <w:lang w:eastAsia="cs-CZ"/>
        </w:rPr>
        <w:t>oce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1996.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Hru na violoncello s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tudovala nejprve na Hudební škole hl. m. Prahy, 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posléze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na Hudebním gymnáziu v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Praze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u Hany a Vladana Kočích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3373D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V </w:t>
      </w:r>
      <w:r w:rsidR="000473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 současnosti 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je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posluchačkou pražské 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HAMU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ve třídě Tomáše Strašila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>v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akademickém roce 2019/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>20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20 pokračuje ve studiích také na Hochschule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für Musik 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Dresden pod vedením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Emila Rovnera. V rámci stáže Erasmus byla studentkou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 xml:space="preserve">renomované 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profesorky Xenie Jankovic na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Hochschule für Musik v německém Detmoldu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Věnuje se sólové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komorní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i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orchestrální hře.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Je držitelkou 1.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ceny a ceny ústavu A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ntonína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Dvořáka z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 xml:space="preserve"> Mezinárodní violoncellové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soutěže o Cenu Gustava Mahlera Jihlav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a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2019, laureátkou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Mezinárodní soutěže L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Janáčka 2018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(3. cena)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a </w:t>
      </w:r>
      <w:r w:rsidR="004751D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zároveň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držitelkou ceny Opus Musicum pro nejlepšího českého účastníka v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 této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soutěži. Ocenění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si přivezla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i z dalších mezinárodních soutěží (Talents for Europe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4751D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Dolný Kubín 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>1. cena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 Violoncellová soutěž D</w:t>
      </w:r>
      <w:r w:rsidR="004751D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Poppera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v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Maďarsku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2. cena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, </w:t>
      </w:r>
      <w:r w:rsidR="004751D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outěž J.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J.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F.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Dotzauera v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Drážďanech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>2. cena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). V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 roce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2018 byla nominována do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mezinárodní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soutěže Pražské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ar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>o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. Mezi přední světové i domácí </w:t>
      </w:r>
      <w:r w:rsidR="004751D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violoncellisty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 kteří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ji inspirovali na nejrůznějších masterclassech, patří např</w:t>
      </w:r>
      <w:r w:rsidR="000473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Alisa Weilerstein, Reinhard Latzko, Claudio Bóhorquez, Jérôme Pernoo, Miklós Perényi, Ole Erik Ree, Jiří Bárta, Michal Kaňka, Michaela Fukačová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a mnozí další.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Dvě sezóny působila jako členka European Union Youth Orchestra</w:t>
      </w:r>
      <w:r w:rsidR="00100794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</w:t>
      </w:r>
      <w:r w:rsidR="000473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současné době</w:t>
      </w:r>
      <w:r w:rsidR="000156D5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je členkou orchestrální akademie České Filharmonie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633E26">
        <w:rPr>
          <w:rFonts w:ascii="Book Antiqua" w:eastAsia="SimSun" w:hAnsi="Book Antiqua" w:cs="Times New Roman"/>
          <w:kern w:val="3"/>
          <w:sz w:val="20"/>
          <w:lang w:eastAsia="cs-CZ"/>
        </w:rPr>
        <w:t>p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o několik sezón </w:t>
      </w:r>
      <w:r w:rsidR="00690031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byla rovněž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stipendistkou Nadace 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 xml:space="preserve">Jiřího 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>Kouta. Hraje na violoncello Enrico Ceruti 1869, zapůjčen</w:t>
      </w:r>
      <w:r w:rsidR="00833852">
        <w:rPr>
          <w:rFonts w:ascii="Book Antiqua" w:eastAsia="SimSun" w:hAnsi="Book Antiqua" w:cs="Times New Roman"/>
          <w:kern w:val="3"/>
          <w:sz w:val="20"/>
          <w:lang w:eastAsia="cs-CZ"/>
        </w:rPr>
        <w:t>é</w:t>
      </w:r>
      <w:r w:rsidR="006D5686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ze Státní sbírky hudebních nástrojů.</w:t>
      </w:r>
    </w:p>
    <w:p w:rsidR="00466684" w:rsidRPr="001D40CC" w:rsidRDefault="00466684" w:rsidP="00466684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  <w:t>777 036 752,  e-mail:  dorka@hajkovic.net</w:t>
      </w:r>
    </w:p>
    <w:p w:rsidR="004751D6" w:rsidRPr="001D40CC" w:rsidRDefault="004751D6" w:rsidP="005E4359">
      <w:pPr>
        <w:spacing w:before="48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6. </w:t>
      </w:r>
      <w:r w:rsidR="005E4359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Adam Klánský</w:t>
      </w:r>
    </w:p>
    <w:p w:rsidR="00A91DE0" w:rsidRPr="001D40CC" w:rsidRDefault="00FA2556" w:rsidP="00A91DE0">
      <w:pPr>
        <w:spacing w:after="0" w:line="240" w:lineRule="auto"/>
        <w:jc w:val="both"/>
        <w:rPr>
          <w:rFonts w:ascii="Book Antiqua" w:eastAsia="SimSun" w:hAnsi="Book Antiqua" w:cs="Times New Roman"/>
          <w:kern w:val="3"/>
          <w:sz w:val="20"/>
          <w:lang w:eastAsia="cs-CZ"/>
        </w:rPr>
      </w:pP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Narodil se v roce 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2001. Na violoncello začal hrát v pěti letech pod vedením Kateřiny Hroníkové</w:t>
      </w:r>
      <w:r w:rsidR="000977E3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 ZUŠ</w:t>
      </w:r>
      <w:r w:rsidR="00235F02" w:rsidRPr="00235F02">
        <w:t xml:space="preserve"> </w:t>
      </w:r>
      <w:r w:rsidR="00235F02" w:rsidRPr="00235F02">
        <w:rPr>
          <w:rFonts w:ascii="Book Antiqua" w:eastAsia="SimSun" w:hAnsi="Book Antiqua" w:cs="Times New Roman"/>
          <w:kern w:val="3"/>
          <w:sz w:val="20"/>
          <w:lang w:eastAsia="cs-CZ"/>
        </w:rPr>
        <w:t>Jana Hanuše</w:t>
      </w:r>
      <w:r w:rsidR="00235F02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 Praze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. Od roku 2016 studoval u </w:t>
      </w:r>
      <w:r w:rsidR="000977E3" w:rsidRPr="001D40CC">
        <w:rPr>
          <w:rFonts w:ascii="Book Antiqua" w:eastAsia="SimSun" w:hAnsi="Book Antiqua" w:cs="Times New Roman"/>
          <w:kern w:val="3"/>
          <w:sz w:val="20"/>
          <w:lang w:eastAsia="cs-CZ"/>
        </w:rPr>
        <w:t>doc.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Michala Kaňky a v současné době je posluchačem </w:t>
      </w:r>
      <w:r w:rsidR="00235F0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4. ročníku Pražské konzervatoře ve třídě </w:t>
      </w:r>
      <w:r w:rsidR="000977E3" w:rsidRPr="001D40CC">
        <w:rPr>
          <w:rFonts w:ascii="Book Antiqua" w:eastAsia="SimSun" w:hAnsi="Book Antiqua" w:cs="Times New Roman"/>
          <w:kern w:val="3"/>
          <w:sz w:val="20"/>
          <w:lang w:eastAsia="cs-CZ"/>
        </w:rPr>
        <w:t>MgA.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Petra Nouzovského. Již v šesti letech získal 2. cenu </w:t>
      </w:r>
      <w:r w:rsidR="00235F0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v soutěži Prague Junior Note a od té doby se stal laureátem mnoha národních i mezinárodních soutěží. Je několikanásobným vítězem celostátního kola soutěže MŠMT, absolutním vítězem soutěže J</w:t>
      </w:r>
      <w:r w:rsidR="00BE6E0D" w:rsidRPr="001D40CC">
        <w:rPr>
          <w:rFonts w:ascii="Book Antiqua" w:eastAsia="SimSun" w:hAnsi="Book Antiqua" w:cs="Times New Roman"/>
          <w:kern w:val="3"/>
          <w:sz w:val="20"/>
          <w:lang w:eastAsia="cs-CZ"/>
        </w:rPr>
        <w:t>ana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Vychytila (2015), soutěže Bohuslava Martinů v Poličce (2014) a soutěže konzervatoří (2017). Mezi nejcennější mezinárodní úspěchy patří laureátství v Heranově soutěži v Ústí nad Orlicí (2009 a 2013), </w:t>
      </w:r>
      <w:r w:rsidR="00235F02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1. cena v soutěži Concours Flame v Paříži (2013), 2. ceny z rakouského Liezenu</w:t>
      </w:r>
      <w:r w:rsidR="00BE6E0D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(2013)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, 3. cena ze soutěže Davida Poppera v maďarské Várpalotě (2013) a 2. cena v soutěži Antonia Janigra v chorvatské Poreči (2012). Je několikanásobným vítězem soutěže Talents for Europe v Dolnom Kubíně v</w:t>
      </w:r>
      <w:r w:rsidR="00B305A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sólové</w:t>
      </w:r>
      <w:r w:rsidR="00B305A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i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 komorní hře.</w:t>
      </w:r>
      <w:r w:rsidR="00B305A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Jeho d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o</w:t>
      </w:r>
      <w:r w:rsidR="00B305A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sud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nejcennějším úspěchem je 1. cena na prestižní soutěži J. J. F. Dotzauera v Drážďanech </w:t>
      </w:r>
      <w:r w:rsidR="00B305A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z října </w:t>
      </w:r>
      <w:r w:rsidR="00A91DE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2019. Aktivně se účastní mistrovských kurzů u významných světových violoncellistů, například Stevena Isserlise, Reinharda Latzka, či Ofera Canettiho.</w:t>
      </w:r>
    </w:p>
    <w:p w:rsidR="00175807" w:rsidRDefault="00A91DE0" w:rsidP="0099252C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  <w:t xml:space="preserve">776 470 095, e-mail:  </w:t>
      </w:r>
      <w:r w:rsidR="00FE5067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a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daklansky@volny.cz</w:t>
      </w:r>
      <w:r w:rsidR="00175807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br w:type="page"/>
      </w:r>
    </w:p>
    <w:p w:rsidR="0099252C" w:rsidRPr="0099252C" w:rsidRDefault="0099252C" w:rsidP="00992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32"/>
          <w:lang w:eastAsia="cs-CZ"/>
        </w:rPr>
      </w:pPr>
    </w:p>
    <w:p w:rsidR="00577494" w:rsidRPr="001D40CC" w:rsidRDefault="004751D6" w:rsidP="00175807">
      <w:pPr>
        <w:widowControl w:val="0"/>
        <w:tabs>
          <w:tab w:val="left" w:pos="454"/>
        </w:tabs>
        <w:autoSpaceDE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Kontrabas</w:t>
      </w:r>
    </w:p>
    <w:p w:rsidR="004751D6" w:rsidRPr="001D40CC" w:rsidRDefault="00DD6CD5" w:rsidP="00175807">
      <w:pPr>
        <w:spacing w:before="6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7.  </w:t>
      </w:r>
      <w:r w:rsidR="005E4359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Ondřej Sejkora</w:t>
      </w:r>
    </w:p>
    <w:p w:rsidR="00175807" w:rsidRDefault="000977E3" w:rsidP="00175807">
      <w:pPr>
        <w:spacing w:after="0" w:line="240" w:lineRule="auto"/>
        <w:jc w:val="both"/>
        <w:rPr>
          <w:rFonts w:ascii="Book Antiqua" w:eastAsia="SimSun" w:hAnsi="Book Antiqua" w:cs="Times New Roman"/>
          <w:kern w:val="3"/>
          <w:sz w:val="20"/>
          <w:lang w:eastAsia="cs-CZ"/>
        </w:rPr>
      </w:pP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Naro</w:t>
      </w:r>
      <w:r w:rsidR="00FA2556">
        <w:rPr>
          <w:rFonts w:ascii="Book Antiqua" w:eastAsia="SimSun" w:hAnsi="Book Antiqua" w:cs="Times New Roman"/>
          <w:kern w:val="3"/>
          <w:sz w:val="20"/>
          <w:lang w:eastAsia="cs-CZ"/>
        </w:rPr>
        <w:t>zen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 roce 1998. </w:t>
      </w:r>
      <w:r w:rsidR="0081431F">
        <w:rPr>
          <w:rFonts w:ascii="Book Antiqua" w:eastAsia="SimSun" w:hAnsi="Book Antiqua" w:cs="Times New Roman"/>
          <w:kern w:val="3"/>
          <w:sz w:val="20"/>
          <w:lang w:eastAsia="cs-CZ"/>
        </w:rPr>
        <w:t>N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avštěvova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l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1431F" w:rsidRPr="001D40CC">
        <w:rPr>
          <w:rFonts w:ascii="Book Antiqua" w:eastAsia="SimSun" w:hAnsi="Book Antiqua" w:cs="Times New Roman"/>
          <w:kern w:val="3"/>
          <w:sz w:val="20"/>
          <w:lang w:eastAsia="cs-CZ"/>
        </w:rPr>
        <w:t>nejprve h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odiny houslí, hře na kontrabas se začal věnovat ve 13 letech na ZUŠ </w:t>
      </w:r>
      <w:r w:rsidR="0081431F">
        <w:rPr>
          <w:rFonts w:ascii="Book Antiqua" w:eastAsia="SimSun" w:hAnsi="Book Antiqua" w:cs="Times New Roman"/>
          <w:kern w:val="3"/>
          <w:sz w:val="20"/>
          <w:lang w:eastAsia="cs-CZ"/>
        </w:rPr>
        <w:t xml:space="preserve">v Pardubicích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pod vedením Radka Pokorného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Dis. V roce 2013 úspěšně složil přijímací zkoušky na Konzervatoř Pardubice do třídy Mg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A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. Františka Machače a Radka Pokorného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Dis</w:t>
      </w:r>
      <w:r w:rsidR="00DD6CD5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>Škol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u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u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končil absolutoriem v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> r.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2019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81431F">
        <w:rPr>
          <w:rFonts w:ascii="Book Antiqua" w:eastAsia="SimSun" w:hAnsi="Book Antiqua" w:cs="Times New Roman"/>
          <w:kern w:val="3"/>
          <w:sz w:val="20"/>
          <w:lang w:eastAsia="cs-CZ"/>
        </w:rPr>
        <w:t>Aktuálně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je posluchačem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J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AMU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78040E">
        <w:rPr>
          <w:rFonts w:ascii="Book Antiqua" w:eastAsia="SimSun" w:hAnsi="Book Antiqua" w:cs="Times New Roman"/>
          <w:kern w:val="3"/>
          <w:sz w:val="20"/>
          <w:lang w:eastAsia="cs-CZ"/>
        </w:rPr>
        <w:t>ve třídě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prof. MgA. Miloslava Jelínka. V průběhu studia se zúčastnil několika mezinárodních soutěží. K nejvýznamnějším úspěchům patří 1. cena a titul 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l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aureáta na Mezinárodní soutěži P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ro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Bohemia v Ostravě v</w:t>
      </w:r>
      <w:r w:rsidR="00DD6CD5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r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>oce</w:t>
      </w:r>
      <w:r w:rsidR="00DD6CD5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2013, 1. cena na Mezinárodni soutěži </w:t>
      </w:r>
      <w:r w:rsidR="00175807" w:rsidRPr="001D40CC">
        <w:rPr>
          <w:rFonts w:ascii="Book Antiqua" w:eastAsia="SimSun" w:hAnsi="Book Antiqua" w:cs="Times New Roman"/>
          <w:kern w:val="3"/>
          <w:sz w:val="20"/>
          <w:lang w:eastAsia="cs-CZ"/>
        </w:rPr>
        <w:t>Františka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Černého a J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ana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Geissla v Holicích v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r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2016, 1. cena a titul absolutního vítěze na Mezinárodní kontrabasové soutěži F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Simandla v Blatné 2016, 1. místo a speciální cena na Mezinárodní kontrabasové soutěži </w:t>
      </w:r>
      <w:r w:rsidR="002A4D22">
        <w:rPr>
          <w:rFonts w:ascii="Book Antiqua" w:eastAsia="SimSun" w:hAnsi="Book Antiqua" w:cs="Times New Roman"/>
          <w:kern w:val="3"/>
          <w:sz w:val="20"/>
          <w:lang w:eastAsia="cs-CZ"/>
        </w:rPr>
        <w:t>K</w:t>
      </w:r>
      <w:r w:rsidR="00DD6CD5">
        <w:rPr>
          <w:rFonts w:ascii="Book Antiqua" w:eastAsia="SimSun" w:hAnsi="Book Antiqua" w:cs="Times New Roman"/>
          <w:kern w:val="3"/>
          <w:sz w:val="20"/>
          <w:lang w:eastAsia="cs-CZ"/>
        </w:rPr>
        <w:t>arla</w:t>
      </w:r>
      <w:r w:rsidR="002A4D22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D</w:t>
      </w:r>
      <w:r w:rsidR="002A4D22">
        <w:rPr>
          <w:rFonts w:ascii="Book Antiqua" w:eastAsia="SimSun" w:hAnsi="Book Antiqua" w:cs="Times New Roman"/>
          <w:kern w:val="3"/>
          <w:sz w:val="20"/>
          <w:lang w:eastAsia="cs-CZ"/>
        </w:rPr>
        <w:t>itterse</w:t>
      </w:r>
      <w:r w:rsidR="002A4D22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von Ditte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r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sdorf v Banské Bystrici 2016 a 2017, 1. cena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na Celostátní přehlídce konzervatoří, 1. cena a titul absolutního vítěze v kategorii do 30 let na Mezinárodní kontrabasové soutěži F</w:t>
      </w:r>
      <w:r w:rsidR="00DD6CD5">
        <w:rPr>
          <w:rFonts w:ascii="Book Antiqua" w:eastAsia="SimSun" w:hAnsi="Book Antiqua" w:cs="Times New Roman"/>
          <w:kern w:val="3"/>
          <w:sz w:val="20"/>
          <w:lang w:eastAsia="cs-CZ"/>
        </w:rPr>
        <w:t>rantiška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Simandla 2018, 1. cena na Mezinárodní soutě</w:t>
      </w:r>
      <w:r w:rsidR="0081431F">
        <w:rPr>
          <w:rFonts w:ascii="Book Antiqua" w:eastAsia="SimSun" w:hAnsi="Book Antiqua" w:cs="Times New Roman"/>
          <w:kern w:val="3"/>
          <w:sz w:val="20"/>
          <w:lang w:eastAsia="cs-CZ"/>
        </w:rPr>
        <w:t>ži Karla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D</w:t>
      </w:r>
      <w:r w:rsidR="0081431F">
        <w:rPr>
          <w:rFonts w:ascii="Book Antiqua" w:eastAsia="SimSun" w:hAnsi="Book Antiqua" w:cs="Times New Roman"/>
          <w:kern w:val="3"/>
          <w:sz w:val="20"/>
          <w:lang w:eastAsia="cs-CZ"/>
        </w:rPr>
        <w:t>itterse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von Dittersdorf v Banské Bystrici v nejvyšší kategorii v</w:t>
      </w:r>
      <w:r w:rsidR="004448B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>roce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2018,  1. cena a titul absolutního vítěze na Mezinárodni soutěži </w:t>
      </w:r>
      <w:r w:rsidR="00017F6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F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017F60"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Černého 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="00017F6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a J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 xml:space="preserve">. </w:t>
      </w:r>
      <w:r w:rsidR="00017F60" w:rsidRPr="001D40CC">
        <w:rPr>
          <w:rFonts w:ascii="Book Antiqua" w:eastAsia="SimSun" w:hAnsi="Book Antiqua" w:cs="Times New Roman"/>
          <w:kern w:val="3"/>
          <w:sz w:val="20"/>
          <w:lang w:eastAsia="cs-CZ"/>
        </w:rPr>
        <w:t>Geissla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 Holicích 2019. Mezi významné zahraniční úspěchy patří účast na soutěži The Bradetich Foundation International Double Bass Solo Competition v Severním Texasu, USA 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 xml:space="preserve">v r.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2017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>a vítězství</w:t>
      </w:r>
      <w:r w:rsidR="00017F60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na Mezinárodní kontrabasové soutěži ve Varšavě </w:t>
      </w:r>
      <w:r w:rsidR="0017580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v roce </w:t>
      </w:r>
      <w:r w:rsidRPr="001D40CC">
        <w:rPr>
          <w:rFonts w:ascii="Book Antiqua" w:eastAsia="SimSun" w:hAnsi="Book Antiqua" w:cs="Times New Roman"/>
          <w:kern w:val="3"/>
          <w:sz w:val="20"/>
          <w:lang w:eastAsia="cs-CZ"/>
        </w:rPr>
        <w:t xml:space="preserve">2019. </w:t>
      </w:r>
    </w:p>
    <w:p w:rsidR="004448B0" w:rsidRPr="001D40CC" w:rsidRDefault="004448B0" w:rsidP="00175807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774 989 174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 xml:space="preserve">, e-mail: 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bejkys@seznam.cz</w:t>
      </w:r>
    </w:p>
    <w:p w:rsidR="004751D6" w:rsidRPr="001D40CC" w:rsidRDefault="00BF4DB0" w:rsidP="0099252C">
      <w:pPr>
        <w:widowControl w:val="0"/>
        <w:tabs>
          <w:tab w:val="left" w:pos="454"/>
        </w:tabs>
        <w:autoSpaceDE w:val="0"/>
        <w:spacing w:before="60"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F</w:t>
      </w:r>
      <w:r w:rsidR="004751D6"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létn</w:t>
      </w: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a</w:t>
      </w:r>
    </w:p>
    <w:p w:rsidR="004751D6" w:rsidRPr="001D40CC" w:rsidRDefault="005E4359" w:rsidP="00175807">
      <w:pPr>
        <w:spacing w:before="12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8.  Michaela Koudelková</w:t>
      </w:r>
      <w:r w:rsidR="00BF4DB0" w:rsidRPr="001D40CC">
        <w:rPr>
          <w:rFonts w:ascii="Book Antiqua" w:eastAsia="Times New Roman" w:hAnsi="Book Antiqua" w:cs="Times New Roman"/>
          <w:b/>
          <w:bCs/>
          <w:lang w:eastAsia="cs-CZ"/>
        </w:rPr>
        <w:t xml:space="preserve"> -</w:t>
      </w:r>
      <w:r w:rsidR="00BF4DB0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</w:t>
      </w:r>
      <w:r w:rsidR="00BF4DB0" w:rsidRPr="001D40CC">
        <w:rPr>
          <w:rFonts w:ascii="Book Antiqua" w:eastAsia="Times New Roman" w:hAnsi="Book Antiqua" w:cs="Times New Roman"/>
          <w:b/>
          <w:i/>
          <w:lang w:eastAsia="cs-CZ"/>
        </w:rPr>
        <w:t>zobcové flétny</w:t>
      </w:r>
    </w:p>
    <w:p w:rsidR="004448B0" w:rsidRPr="001D40CC" w:rsidRDefault="004448B0" w:rsidP="00F51875">
      <w:pPr>
        <w:pStyle w:val="Textbody"/>
        <w:widowControl/>
        <w:spacing w:after="0"/>
        <w:jc w:val="both"/>
        <w:rPr>
          <w:rFonts w:ascii="Book Antiqua" w:hAnsi="Book Antiqua" w:cs="Times New Roman"/>
          <w:sz w:val="20"/>
          <w:szCs w:val="22"/>
          <w:lang w:eastAsia="cs-CZ" w:bidi="ar-SA"/>
        </w:rPr>
      </w:pP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Naro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>zena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/>
          <w:bCs/>
          <w:iCs/>
          <w:sz w:val="21"/>
          <w:szCs w:val="21"/>
        </w:rPr>
        <w:t>1993.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A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bsolv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ovala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>brněnsk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ou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 xml:space="preserve"> k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onzervatoř. 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>Studiu h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>y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na zobcovou flétnu 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 xml:space="preserve">se dále věnovala 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br/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na Akademii Muzycznej w Krakowie 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u</w:t>
      </w:r>
      <w:r w:rsidR="00F0326A" w:rsidRPr="00F0326A">
        <w:rPr>
          <w:rFonts w:ascii="Book Antiqua" w:hAnsi="Book Antiqua" w:cs="Times New Roman"/>
          <w:kern w:val="0"/>
          <w:sz w:val="20"/>
          <w:szCs w:val="22"/>
          <w:lang w:eastAsia="cs-CZ" w:bidi="ar-SA"/>
        </w:rPr>
        <w:t xml:space="preserve"> </w:t>
      </w:r>
      <w:r w:rsidR="00F0326A">
        <w:rPr>
          <w:rFonts w:ascii="Book Antiqua" w:hAnsi="Book Antiqua" w:cs="Times New Roman"/>
          <w:kern w:val="0"/>
          <w:sz w:val="20"/>
          <w:szCs w:val="22"/>
          <w:lang w:eastAsia="cs-CZ" w:bidi="ar-SA"/>
        </w:rPr>
        <w:t>P</w:t>
      </w:r>
      <w:r w:rsidR="00035691">
        <w:rPr>
          <w:rFonts w:ascii="Book Antiqua" w:hAnsi="Book Antiqua" w:cs="Times New Roman"/>
          <w:kern w:val="0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Holtslaga a </w:t>
      </w:r>
      <w:r w:rsidR="00F0326A">
        <w:rPr>
          <w:rFonts w:ascii="Book Antiqua" w:hAnsi="Book Antiqua" w:cs="Times New Roman"/>
          <w:kern w:val="0"/>
          <w:sz w:val="20"/>
          <w:szCs w:val="22"/>
          <w:lang w:eastAsia="cs-CZ" w:bidi="ar-SA"/>
        </w:rPr>
        <w:t>E</w:t>
      </w:r>
      <w:r w:rsidR="00035691">
        <w:rPr>
          <w:rFonts w:ascii="Book Antiqua" w:hAnsi="Book Antiqua" w:cs="Times New Roman"/>
          <w:kern w:val="0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Bosgraafa.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V současné době</w:t>
      </w:r>
      <w:r w:rsidR="00D74CEF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BB0BB4">
        <w:rPr>
          <w:rFonts w:ascii="Book Antiqua" w:hAnsi="Book Antiqua" w:cs="Times New Roman"/>
          <w:sz w:val="20"/>
          <w:szCs w:val="22"/>
          <w:lang w:eastAsia="cs-CZ" w:bidi="ar-SA"/>
        </w:rPr>
        <w:t>pokračuj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e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 xml:space="preserve">ve studiích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="00BB0BB4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doktor</w:t>
      </w:r>
      <w:r w:rsidR="00BB0BB4">
        <w:rPr>
          <w:rFonts w:ascii="Book Antiqua" w:hAnsi="Book Antiqua" w:cs="Times New Roman"/>
          <w:sz w:val="20"/>
          <w:szCs w:val="22"/>
          <w:lang w:eastAsia="cs-CZ" w:bidi="ar-SA"/>
        </w:rPr>
        <w:t>ském programu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na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JAMU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pod vedením B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M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Willi. Pravidelně se účastní mistrovských kurzů 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ČR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i v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zahraničí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 xml:space="preserve"> (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The Ringve International Summer Course in Sund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,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Norsko, Arte Dei Suonatore Masterclasses</w:t>
      </w:r>
      <w:r w:rsidR="00302BEB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Polsko, Letní škola staré hudby Prachatic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e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, Letní škola barokní hudby v Kelči a Holešově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)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. Ve hře na zobcovou flétnu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i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 xml:space="preserve">na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cembalo se zdokonaluje pod vedením předních českých a zahraničních lektorů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: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B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Roed, E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Harmuthová, J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Kvapil, A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Solomon, R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Bando, W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Dongois, K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van Steenhoven,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br/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S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Sela, M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Posch, C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Eckert, A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Goliński, T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Pokrzywiński, 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K. Haugsand,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J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Boślak-Górnik,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G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von der Goltz, K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von der Goltz, T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Boysen, M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Knoblochová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E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Dippenaar. Absolvovala individuální hodiny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br/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u holandského lektora T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van Baarsela na Akademii staré hudby v Brně, studijní pobyt v Nizozemí na Hogeschool voor de Kunsten Utrecht ve třídě H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ter Sheggetta</w:t>
      </w:r>
      <w:r w:rsidR="00F0326A">
        <w:rPr>
          <w:rFonts w:ascii="Book Antiqua" w:hAnsi="Book Antiqua" w:cs="Times New Roman"/>
          <w:sz w:val="20"/>
          <w:szCs w:val="22"/>
          <w:lang w:eastAsia="cs-CZ" w:bidi="ar-SA"/>
        </w:rPr>
        <w:t xml:space="preserve"> a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výběrový kurz Akademia Händlowska, kde měla možnost spolupracovat s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Hollingworthem, R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Podger nebo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A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McGillivray. Je trojnásobnou laureátkou interpretační soutěže Letní školy barokní hudby v Kelči a Holešově (2009, 2010, 2012).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br/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="0021520F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21520F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2011 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>obdrže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la </w:t>
      </w:r>
      <w:r w:rsidR="00E7689C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1. cenu, titul laureáta a absolutního vítěze 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="0021520F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>soutěži Pro Bohemia Ostrava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, 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="009A1DE9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2012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br/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1. cenu a celkové vítězství v celostátní soutěži konzervatoří.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 xml:space="preserve"> V </w:t>
      </w:r>
      <w:r w:rsidR="00035691"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 xml:space="preserve">oce </w:t>
      </w:r>
      <w:r w:rsidR="00035691" w:rsidRPr="001D40CC">
        <w:rPr>
          <w:rFonts w:ascii="Book Antiqua" w:hAnsi="Book Antiqua" w:cs="Times New Roman"/>
          <w:sz w:val="20"/>
          <w:szCs w:val="22"/>
          <w:lang w:eastAsia="cs-CZ" w:bidi="ar-SA"/>
        </w:rPr>
        <w:t>2016 získala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 xml:space="preserve"> s</w:t>
      </w:r>
      <w:r w:rsidR="00035691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Ensemble Nomen Nescio 2. místo a speciální cenu polského radia Merkury </w:t>
      </w:r>
      <w:r w:rsidR="00035691">
        <w:rPr>
          <w:rFonts w:ascii="Book Antiqua" w:hAnsi="Book Antiqua" w:cs="Times New Roman"/>
          <w:sz w:val="20"/>
          <w:szCs w:val="22"/>
          <w:lang w:eastAsia="cs-CZ" w:bidi="ar-SA"/>
        </w:rPr>
        <w:t>v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soutěži komorních ansámblů v Poznani. V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r</w:t>
      </w:r>
      <w:r w:rsidR="0021520F">
        <w:rPr>
          <w:rFonts w:ascii="Book Antiqua" w:hAnsi="Book Antiqua" w:cs="Times New Roman"/>
          <w:sz w:val="20"/>
          <w:szCs w:val="22"/>
          <w:lang w:eastAsia="cs-CZ" w:bidi="ar-SA"/>
        </w:rPr>
        <w:t>oce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2018 byla vybrána mezi 6 finalistů 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(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z 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celkem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2000 účastníků 88 zemí světa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)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 Kaleidoscope Vocal and Instrumental Competition 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>S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anta Monic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a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(USA), v dubnu 2019 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získala 1. cenu v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mezinárodní soutěž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i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Tel Aviv Recorder Competition v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 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Izraeli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>.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Od r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oku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2016 vyučuje hru na zobcovou flétnu na</w:t>
      </w:r>
      <w:r w:rsidR="00012693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K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onzervatoři 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 xml:space="preserve">Brno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a </w:t>
      </w:r>
      <w:r w:rsidR="0021520F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v rámci doktorského studia na JAMU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barokní</w:t>
      </w:r>
      <w:r w:rsidR="0021520F">
        <w:rPr>
          <w:rFonts w:ascii="Book Antiqua" w:hAnsi="Book Antiqua" w:cs="Times New Roman"/>
          <w:sz w:val="20"/>
          <w:szCs w:val="22"/>
          <w:lang w:eastAsia="cs-CZ" w:bidi="ar-SA"/>
        </w:rPr>
        <w:t xml:space="preserve"> </w:t>
      </w:r>
      <w:r w:rsidRPr="001D40CC">
        <w:rPr>
          <w:rFonts w:ascii="Book Antiqua" w:hAnsi="Book Antiqua" w:cs="Times New Roman"/>
          <w:sz w:val="20"/>
          <w:szCs w:val="22"/>
          <w:lang w:eastAsia="cs-CZ" w:bidi="ar-SA"/>
        </w:rPr>
        <w:t>a klasicistní komorní hru.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Věnuje se především interpretaci staré hudby</w:t>
      </w:r>
      <w:r w:rsidR="00302BEB">
        <w:rPr>
          <w:rFonts w:ascii="Book Antiqua" w:hAnsi="Book Antiqua" w:cs="Times New Roman"/>
          <w:sz w:val="20"/>
          <w:szCs w:val="22"/>
          <w:lang w:eastAsia="cs-CZ" w:bidi="ar-SA"/>
        </w:rPr>
        <w:t>,</w:t>
      </w:r>
      <w:r w:rsidR="00F51875" w:rsidRPr="001D40CC">
        <w:rPr>
          <w:rFonts w:ascii="Book Antiqua" w:hAnsi="Book Antiqua" w:cs="Times New Roman"/>
          <w:sz w:val="20"/>
          <w:szCs w:val="22"/>
          <w:lang w:eastAsia="cs-CZ" w:bidi="ar-SA"/>
        </w:rPr>
        <w:t xml:space="preserve"> hraje na kopie dobových nástrojů.</w:t>
      </w:r>
    </w:p>
    <w:p w:rsidR="00C13569" w:rsidRPr="001D40CC" w:rsidRDefault="00C13569" w:rsidP="00C13569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hAnsi="Book Antiqua" w:cs="Times New Roman"/>
          <w:b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605 366 995,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 xml:space="preserve">e-mail:  </w:t>
      </w:r>
      <w:r w:rsidR="00967913"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koudelkova.michaela@gmail.com, www.michaelakoudelkova.com</w:t>
      </w:r>
    </w:p>
    <w:p w:rsidR="0007677F" w:rsidRPr="001D40CC" w:rsidRDefault="004751D6" w:rsidP="00175807">
      <w:pPr>
        <w:widowControl w:val="0"/>
        <w:tabs>
          <w:tab w:val="left" w:pos="454"/>
        </w:tabs>
        <w:autoSpaceDE w:val="0"/>
        <w:spacing w:before="240"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Fagot</w:t>
      </w:r>
    </w:p>
    <w:p w:rsidR="007A285C" w:rsidRDefault="00BA74F4" w:rsidP="00175807">
      <w:pPr>
        <w:spacing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9.  Štěpán Vicenec</w:t>
      </w:r>
    </w:p>
    <w:p w:rsidR="00BA74F4" w:rsidRDefault="00842B09" w:rsidP="00842B09">
      <w:pPr>
        <w:pStyle w:val="Textbody"/>
        <w:widowControl/>
        <w:spacing w:after="0"/>
        <w:jc w:val="both"/>
        <w:rPr>
          <w:rFonts w:ascii="Book Antiqua" w:hAnsi="Book Antiqua" w:cs="Times New Roman"/>
          <w:sz w:val="20"/>
          <w:lang w:eastAsia="cs-CZ"/>
        </w:rPr>
      </w:pPr>
      <w:r>
        <w:rPr>
          <w:rFonts w:ascii="Book Antiqua" w:hAnsi="Book Antiqua" w:cs="Times New Roman"/>
          <w:sz w:val="20"/>
          <w:lang w:eastAsia="cs-CZ"/>
        </w:rPr>
        <w:t>Narodil se v</w:t>
      </w:r>
      <w:r w:rsidR="00107C63">
        <w:rPr>
          <w:rFonts w:ascii="Book Antiqua" w:hAnsi="Book Antiqua" w:cs="Times New Roman"/>
          <w:sz w:val="20"/>
          <w:lang w:eastAsia="cs-CZ"/>
        </w:rPr>
        <w:t> </w:t>
      </w:r>
      <w:r>
        <w:rPr>
          <w:rFonts w:ascii="Book Antiqua" w:hAnsi="Book Antiqua" w:cs="Times New Roman"/>
          <w:sz w:val="20"/>
          <w:lang w:eastAsia="cs-CZ"/>
        </w:rPr>
        <w:t>r</w:t>
      </w:r>
      <w:r w:rsidR="00D87535">
        <w:rPr>
          <w:rFonts w:ascii="Book Antiqua" w:hAnsi="Book Antiqua" w:cs="Times New Roman"/>
          <w:sz w:val="20"/>
          <w:lang w:eastAsia="cs-CZ"/>
        </w:rPr>
        <w:t>oce</w:t>
      </w:r>
      <w:r>
        <w:rPr>
          <w:rFonts w:ascii="Book Antiqua" w:hAnsi="Book Antiqua" w:cs="Times New Roman"/>
          <w:sz w:val="20"/>
          <w:lang w:eastAsia="cs-CZ"/>
        </w:rPr>
        <w:t xml:space="preserve"> 2000. N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a fagot </w:t>
      </w:r>
      <w:r>
        <w:rPr>
          <w:rFonts w:ascii="Book Antiqua" w:hAnsi="Book Antiqua" w:cs="Times New Roman"/>
          <w:sz w:val="20"/>
          <w:lang w:eastAsia="cs-CZ"/>
        </w:rPr>
        <w:t>začal hrát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na ZUŠ Vítězsl</w:t>
      </w:r>
      <w:r>
        <w:rPr>
          <w:rFonts w:ascii="Book Antiqua" w:hAnsi="Book Antiqua" w:cs="Times New Roman"/>
          <w:sz w:val="20"/>
          <w:lang w:eastAsia="cs-CZ"/>
        </w:rPr>
        <w:t>avy Kaprálové</w:t>
      </w:r>
      <w:r w:rsidR="00D87535">
        <w:rPr>
          <w:rFonts w:ascii="Book Antiqua" w:hAnsi="Book Antiqua" w:cs="Times New Roman"/>
          <w:sz w:val="20"/>
          <w:lang w:eastAsia="cs-CZ"/>
        </w:rPr>
        <w:t xml:space="preserve"> v Brně</w:t>
      </w:r>
      <w:r>
        <w:rPr>
          <w:rFonts w:ascii="Book Antiqua" w:hAnsi="Book Antiqua" w:cs="Times New Roman"/>
          <w:sz w:val="20"/>
          <w:lang w:eastAsia="cs-CZ"/>
        </w:rPr>
        <w:t xml:space="preserve"> u Pavla Feldmanna,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</w:t>
      </w:r>
      <w:r w:rsidR="00D87535">
        <w:rPr>
          <w:rFonts w:ascii="Book Antiqua" w:hAnsi="Book Antiqua" w:cs="Times New Roman"/>
          <w:sz w:val="20"/>
          <w:szCs w:val="22"/>
          <w:lang w:eastAsia="cs-CZ"/>
        </w:rPr>
        <w:br/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poté studoval na </w:t>
      </w:r>
      <w:r w:rsidR="00107C63">
        <w:rPr>
          <w:rFonts w:ascii="Book Antiqua" w:hAnsi="Book Antiqua" w:cs="Times New Roman"/>
          <w:sz w:val="20"/>
          <w:szCs w:val="22"/>
          <w:lang w:eastAsia="cs-CZ"/>
        </w:rPr>
        <w:t>brněnské k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onzervatoři </w:t>
      </w:r>
      <w:r>
        <w:rPr>
          <w:rFonts w:ascii="Book Antiqua" w:hAnsi="Book Antiqua" w:cs="Times New Roman"/>
          <w:sz w:val="20"/>
          <w:szCs w:val="22"/>
          <w:lang w:eastAsia="cs-CZ"/>
        </w:rPr>
        <w:t>pod vedením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Romana Novozámského a Pavla Zatloukala. </w:t>
      </w:r>
      <w:r>
        <w:rPr>
          <w:rFonts w:ascii="Book Antiqua" w:hAnsi="Book Antiqua" w:cs="Times New Roman"/>
          <w:sz w:val="20"/>
          <w:szCs w:val="22"/>
          <w:lang w:eastAsia="cs-CZ"/>
        </w:rPr>
        <w:t>V současné době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je posluchačem 1.</w:t>
      </w:r>
      <w:r>
        <w:rPr>
          <w:rFonts w:ascii="Book Antiqua" w:hAnsi="Book Antiqua" w:cs="Times New Roman"/>
          <w:sz w:val="20"/>
          <w:szCs w:val="22"/>
          <w:lang w:eastAsia="cs-CZ"/>
        </w:rPr>
        <w:t xml:space="preserve">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roč</w:t>
      </w:r>
      <w:r w:rsidR="00D87535">
        <w:rPr>
          <w:rFonts w:ascii="Book Antiqua" w:hAnsi="Book Antiqua" w:cs="Times New Roman"/>
          <w:sz w:val="20"/>
          <w:szCs w:val="22"/>
          <w:lang w:eastAsia="cs-CZ"/>
        </w:rPr>
        <w:t>.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J</w:t>
      </w:r>
      <w:r w:rsidR="00107C63">
        <w:rPr>
          <w:rFonts w:ascii="Book Antiqua" w:hAnsi="Book Antiqua" w:cs="Times New Roman"/>
          <w:sz w:val="20"/>
          <w:szCs w:val="22"/>
          <w:lang w:eastAsia="cs-CZ"/>
        </w:rPr>
        <w:t>anáčkovy akademie múzických umění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</w:t>
      </w:r>
      <w:r w:rsidR="00107C63">
        <w:rPr>
          <w:rFonts w:ascii="Book Antiqua" w:hAnsi="Book Antiqua" w:cs="Times New Roman"/>
          <w:sz w:val="20"/>
          <w:szCs w:val="22"/>
          <w:lang w:eastAsia="cs-CZ"/>
        </w:rPr>
        <w:t xml:space="preserve">v Brně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ve třídě Romana Novozámského a Jaroslava Kubity. </w:t>
      </w:r>
      <w:r w:rsidR="00D87535">
        <w:rPr>
          <w:rFonts w:ascii="Book Antiqua" w:hAnsi="Book Antiqua" w:cs="Times New Roman"/>
          <w:sz w:val="20"/>
          <w:szCs w:val="22"/>
          <w:lang w:eastAsia="cs-CZ"/>
        </w:rPr>
        <w:t xml:space="preserve">Získal řadu ocenění v národních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i mezinárodních soutěžích: 1.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cen</w:t>
      </w:r>
      <w:r w:rsidR="00035691">
        <w:rPr>
          <w:rFonts w:ascii="Book Antiqua" w:hAnsi="Book Antiqua" w:cs="Times New Roman"/>
          <w:sz w:val="20"/>
          <w:szCs w:val="22"/>
          <w:lang w:eastAsia="cs-CZ"/>
        </w:rPr>
        <w:t>y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na mezinárodní soutěži Pro Bohemia Ostrava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v roce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2015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,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na mezinárodní soutěži dechových nástrojů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br/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v Brně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v letech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2017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 a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2019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,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na národní soutěži Pardubické dechy 2017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či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na komorní soutěži K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arla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Ditterse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z Dittersdorfu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ve Vidnavě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v témže roce.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N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a podzim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roku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2018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obdržel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titul absolutního vítěze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br/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v kategorii fagot na soutěžní přehlídce konzervatoří a hudebních gymnázií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 v Teplicích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. </w:t>
      </w:r>
      <w:r w:rsidR="00F75D88" w:rsidRPr="00F75D88">
        <w:rPr>
          <w:rFonts w:ascii="Book Antiqua" w:hAnsi="Book Antiqua" w:cs="Times New Roman"/>
          <w:sz w:val="20"/>
          <w:szCs w:val="22"/>
          <w:lang w:eastAsia="cs-CZ"/>
        </w:rPr>
        <w:t>Od r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oku</w:t>
      </w:r>
      <w:r w:rsidR="00F75D88" w:rsidRPr="00F75D88">
        <w:rPr>
          <w:rFonts w:ascii="Book Antiqua" w:hAnsi="Book Antiqua" w:cs="Times New Roman"/>
          <w:sz w:val="20"/>
          <w:szCs w:val="22"/>
          <w:lang w:eastAsia="cs-CZ"/>
        </w:rPr>
        <w:t xml:space="preserve"> 2018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br/>
      </w:r>
      <w:r w:rsidR="00F75D88" w:rsidRPr="00F75D88">
        <w:rPr>
          <w:rFonts w:ascii="Book Antiqua" w:hAnsi="Book Antiqua" w:cs="Times New Roman"/>
          <w:sz w:val="20"/>
          <w:szCs w:val="22"/>
          <w:lang w:eastAsia="cs-CZ"/>
        </w:rPr>
        <w:t>je členem Orchestrální akademie Filharmonie Brno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.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>O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rchestrální </w:t>
      </w:r>
      <w:r w:rsidRPr="007A285C">
        <w:rPr>
          <w:rFonts w:ascii="Book Antiqua" w:hAnsi="Book Antiqua" w:cs="Times New Roman"/>
          <w:sz w:val="20"/>
          <w:lang w:eastAsia="cs-CZ"/>
        </w:rPr>
        <w:t>praxí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</w:t>
      </w:r>
      <w:r w:rsidR="00F75D88">
        <w:rPr>
          <w:rFonts w:ascii="Book Antiqua" w:hAnsi="Book Antiqua" w:cs="Times New Roman"/>
          <w:sz w:val="20"/>
          <w:szCs w:val="22"/>
          <w:lang w:eastAsia="cs-CZ"/>
        </w:rPr>
        <w:t xml:space="preserve">prošel dále </w:t>
      </w:r>
      <w:r w:rsidR="007A285C" w:rsidRPr="007A285C">
        <w:rPr>
          <w:rFonts w:ascii="Book Antiqua" w:hAnsi="Book Antiqua" w:cs="Times New Roman"/>
          <w:sz w:val="20"/>
          <w:szCs w:val="22"/>
          <w:lang w:eastAsia="cs-CZ"/>
        </w:rPr>
        <w:t>v Českém národním symfonickém orchestru, Severočeské filharmonii, Jihočeské filharmonii, Moravské filharmonii Olomouc, Czech Virtuosi, Slovanském komorním ansámblu nebo nedávno v Symphony Orchestra of India.</w:t>
      </w:r>
      <w:r w:rsidR="00BA74F4" w:rsidRPr="007A285C">
        <w:rPr>
          <w:rFonts w:ascii="Book Antiqua" w:hAnsi="Book Antiqua" w:cs="Times New Roman"/>
          <w:sz w:val="20"/>
          <w:szCs w:val="22"/>
          <w:lang w:eastAsia="cs-CZ"/>
        </w:rPr>
        <w:t xml:space="preserve">  </w:t>
      </w:r>
    </w:p>
    <w:p w:rsidR="007A285C" w:rsidRPr="00175807" w:rsidRDefault="007A285C" w:rsidP="007A285C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175807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75807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</w:r>
      <w:r w:rsidRPr="00175807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775 850 935, </w:t>
      </w:r>
      <w:r w:rsidRPr="00175807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 xml:space="preserve">e-mail:  </w:t>
      </w:r>
      <w:r w:rsidR="00D87535" w:rsidRPr="00175807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vicenecs@gmail.com</w:t>
      </w:r>
    </w:p>
    <w:p w:rsidR="0099252C" w:rsidRPr="0099252C" w:rsidRDefault="0099252C" w:rsidP="00415624">
      <w:pPr>
        <w:widowControl w:val="0"/>
        <w:tabs>
          <w:tab w:val="left" w:pos="454"/>
        </w:tabs>
        <w:autoSpaceDE w:val="0"/>
        <w:spacing w:before="360"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</w:p>
    <w:p w:rsidR="00415624" w:rsidRPr="001D40CC" w:rsidRDefault="00415624" w:rsidP="0099252C">
      <w:pPr>
        <w:widowControl w:val="0"/>
        <w:tabs>
          <w:tab w:val="left" w:pos="454"/>
        </w:tabs>
        <w:autoSpaceDE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2"/>
          <w:lang w:eastAsia="cs-CZ"/>
        </w:rPr>
        <w:t>Bicí nástroje</w:t>
      </w:r>
    </w:p>
    <w:p w:rsidR="009D2E66" w:rsidRDefault="005E4359" w:rsidP="0099252C">
      <w:pPr>
        <w:spacing w:before="6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10.  Ladislav Bilan</w:t>
      </w:r>
    </w:p>
    <w:p w:rsidR="00275F46" w:rsidRPr="000336D8" w:rsidRDefault="00275F46" w:rsidP="002930D8">
      <w:pPr>
        <w:tabs>
          <w:tab w:val="center" w:pos="1276"/>
        </w:tabs>
        <w:spacing w:after="0" w:line="240" w:lineRule="auto"/>
        <w:jc w:val="both"/>
        <w:rPr>
          <w:rFonts w:ascii="Book Antiqua" w:eastAsia="SimSun" w:hAnsi="Book Antiqua" w:cs="Times New Roman"/>
          <w:kern w:val="3"/>
          <w:sz w:val="20"/>
          <w:lang w:eastAsia="cs-CZ"/>
        </w:rPr>
      </w:pP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>Naro</w:t>
      </w:r>
      <w:r w:rsidR="00842B09">
        <w:rPr>
          <w:rFonts w:ascii="Book Antiqua" w:eastAsia="SimSun" w:hAnsi="Book Antiqua" w:cs="Times New Roman"/>
          <w:kern w:val="3"/>
          <w:sz w:val="20"/>
          <w:lang w:eastAsia="cs-CZ"/>
        </w:rPr>
        <w:t>zen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v roce 1994. Bicí nástroje ho zaujaly již ve třech letech, když sledoval umění svého otce, který byl později i jeho učitelem v</w:t>
      </w:r>
      <w:r w:rsidR="00917AD6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>ZUŠ</w:t>
      </w:r>
      <w:r w:rsidR="00917AD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917AD6" w:rsidRPr="00917AD6">
        <w:rPr>
          <w:rFonts w:ascii="Book Antiqua" w:eastAsia="SimSun" w:hAnsi="Book Antiqua" w:cs="Times New Roman"/>
          <w:kern w:val="3"/>
          <w:sz w:val="20"/>
          <w:lang w:eastAsia="cs-CZ"/>
        </w:rPr>
        <w:t>Žerotín Olomouc</w:t>
      </w:r>
      <w:r w:rsidRPr="00917AD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>a pod jeho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ž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pedagogickým vedením 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pokračoval</w:t>
      </w:r>
      <w:r w:rsidR="00917AD6">
        <w:rPr>
          <w:rFonts w:ascii="Book Antiqua" w:eastAsia="SimSun" w:hAnsi="Book Antiqua" w:cs="Times New Roman"/>
          <w:kern w:val="3"/>
          <w:sz w:val="20"/>
          <w:lang w:eastAsia="cs-CZ"/>
        </w:rPr>
        <w:br/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>i na Konzervatoři Evangelické akademie v</w:t>
      </w:r>
      <w:r w:rsidR="00C95A9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 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Olomouci. </w:t>
      </w:r>
      <w:r w:rsidR="00C95A9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Souběžně se studiem na konzervatoři (abs</w:t>
      </w:r>
      <w:r w:rsidR="00917AD6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C95A93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2016) zahájil v</w:t>
      </w:r>
      <w:r w:rsidR="00917AD6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r</w:t>
      </w:r>
      <w:r w:rsidR="005B589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oce 2014 studium na 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HAMU</w:t>
      </w:r>
      <w:r w:rsidR="00C95A9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C95A9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V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 současné době je posluchačem 2.</w:t>
      </w:r>
      <w:r w:rsidR="005B5897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AF5973" w:rsidRPr="000336D8">
        <w:rPr>
          <w:rFonts w:ascii="Book Antiqua" w:eastAsia="SimSun" w:hAnsi="Book Antiqua" w:cs="Times New Roman"/>
          <w:kern w:val="3"/>
          <w:sz w:val="20"/>
          <w:lang w:eastAsia="cs-CZ"/>
        </w:rPr>
        <w:t>ročníku magisterského programu.</w:t>
      </w:r>
      <w:r w:rsidR="007B10BA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Od roku 2017 studuje 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 xml:space="preserve">rovněž </w:t>
      </w:r>
      <w:r w:rsidR="007B10BA" w:rsidRPr="000336D8">
        <w:rPr>
          <w:rFonts w:ascii="Book Antiqua" w:eastAsia="SimSun" w:hAnsi="Book Antiqua" w:cs="Times New Roman"/>
          <w:kern w:val="3"/>
          <w:sz w:val="20"/>
          <w:lang w:eastAsia="cs-CZ"/>
        </w:rPr>
        <w:t>na</w:t>
      </w:r>
      <w:r w:rsidR="00E66B2D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LUCA School of Arts v belgické Lovani u profesora Ludwiga Alberta.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>Prvních soutěžních úspěchů dosáhl již na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soutěžích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ZUŠ. V rámci 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ú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středního kola 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 xml:space="preserve">této 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>soutěž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e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získal v roce 2006 a 2009 1. místo ve hře na melodické bicí nástroje a v r. 2009 také 1. místo ve hře na bicí soupravu. 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Již ve třinácti letech vykonal úspěšně konkurz do Moravské filharmonie v Olomouci, do které nastoupil v roce 2009 a stal se tak jejím historicky nejmladším členem. V letech 2009 a 2011 </w:t>
      </w:r>
      <w:r w:rsidR="00E66B2D" w:rsidRPr="000336D8">
        <w:rPr>
          <w:rFonts w:ascii="Book Antiqua" w:eastAsia="SimSun" w:hAnsi="Book Antiqua" w:cs="Times New Roman"/>
          <w:kern w:val="3"/>
          <w:sz w:val="20"/>
          <w:lang w:eastAsia="cs-CZ"/>
        </w:rPr>
        <w:t>získal ocenění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Talent Olomouckého kraje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(2009 3. cena, 2011 1. cena)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z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> americké soutěže WCOPA, která probíhá v Los Angeles</w:t>
      </w:r>
      <w:r w:rsidR="00E1335F" w:rsidRPr="000336D8">
        <w:rPr>
          <w:rFonts w:ascii="Book Antiqua" w:eastAsia="SimSun" w:hAnsi="Book Antiqua" w:cs="Times New Roman"/>
          <w:kern w:val="3"/>
          <w:sz w:val="20"/>
          <w:lang w:eastAsia="cs-CZ"/>
        </w:rPr>
        <w:t>,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si v</w:t>
      </w:r>
      <w:r w:rsidR="00E66B2D" w:rsidRPr="000336D8">
        <w:rPr>
          <w:rFonts w:ascii="Book Antiqua" w:eastAsia="SimSun" w:hAnsi="Book Antiqua" w:cs="Times New Roman"/>
          <w:kern w:val="3"/>
          <w:sz w:val="20"/>
          <w:lang w:eastAsia="cs-CZ"/>
        </w:rPr>
        <w:t> r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oce</w:t>
      </w:r>
      <w:r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2011 přivezl dvě 1. místa v kategoriích melodické bicí a bicí souprava a 2. místo v kategorií snare drum. </w:t>
      </w:r>
      <w:r w:rsidR="00E66B2D" w:rsidRPr="000336D8">
        <w:rPr>
          <w:rFonts w:ascii="Book Antiqua" w:eastAsia="SimSun" w:hAnsi="Book Antiqua" w:cs="Times New Roman"/>
          <w:kern w:val="3"/>
          <w:sz w:val="20"/>
          <w:lang w:eastAsia="cs-CZ"/>
        </w:rPr>
        <w:t>Od r</w:t>
      </w:r>
      <w:r w:rsidR="00B52BEF">
        <w:rPr>
          <w:rFonts w:ascii="Book Antiqua" w:eastAsia="SimSun" w:hAnsi="Book Antiqua" w:cs="Times New Roman"/>
          <w:kern w:val="3"/>
          <w:sz w:val="20"/>
          <w:lang w:eastAsia="cs-CZ"/>
        </w:rPr>
        <w:t>.</w:t>
      </w:r>
      <w:r w:rsidR="00E66B2D" w:rsidRPr="000336D8">
        <w:rPr>
          <w:rFonts w:ascii="Book Antiqua" w:eastAsia="SimSun" w:hAnsi="Book Antiqua" w:cs="Times New Roman"/>
          <w:kern w:val="3"/>
          <w:sz w:val="20"/>
          <w:lang w:eastAsia="cs-CZ"/>
        </w:rPr>
        <w:t xml:space="preserve"> 2017 je členem Orchestrální akademie České filharmonie.</w:t>
      </w:r>
      <w:r w:rsidR="002930D8" w:rsidRPr="000336D8">
        <w:rPr>
          <w:rFonts w:ascii="Book Antiqua" w:hAnsi="Book Antiqua"/>
        </w:rPr>
        <w:t xml:space="preserve"> </w:t>
      </w:r>
      <w:r w:rsidR="002930D8" w:rsidRPr="000336D8">
        <w:rPr>
          <w:rFonts w:ascii="Book Antiqua" w:eastAsia="SimSun" w:hAnsi="Book Antiqua" w:cs="Times New Roman"/>
          <w:kern w:val="3"/>
          <w:sz w:val="20"/>
          <w:lang w:eastAsia="cs-CZ"/>
        </w:rPr>
        <w:t>Kromě působení v širokém spektru orchestrů se věnuje především komorní a sólové hře.</w:t>
      </w:r>
    </w:p>
    <w:p w:rsidR="002930D8" w:rsidRPr="000336D8" w:rsidRDefault="002930D8" w:rsidP="002930D8">
      <w:pPr>
        <w:widowControl w:val="0"/>
        <w:tabs>
          <w:tab w:val="left" w:pos="454"/>
        </w:tabs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0336D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Tel.:</w:t>
      </w:r>
      <w:r w:rsidRPr="000336D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ab/>
        <w:t xml:space="preserve">777 550 894, e-mail:  </w:t>
      </w:r>
      <w:hyperlink r:id="rId10" w:history="1">
        <w:r w:rsidRPr="000336D8">
          <w:rPr>
            <w:rFonts w:ascii="Book Antiqua" w:eastAsia="Times New Roman" w:hAnsi="Book Antiqua"/>
            <w:b/>
            <w:i/>
            <w:iCs/>
            <w:sz w:val="20"/>
            <w:szCs w:val="20"/>
          </w:rPr>
          <w:t>ladislavbilan@gmail.com</w:t>
        </w:r>
      </w:hyperlink>
      <w:r w:rsidRPr="000336D8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, </w:t>
      </w:r>
      <w:hyperlink r:id="rId11" w:history="1">
        <w:r w:rsidRPr="000336D8">
          <w:rPr>
            <w:rFonts w:ascii="Book Antiqua" w:eastAsia="Times New Roman" w:hAnsi="Book Antiqua" w:cs="Times New Roman"/>
            <w:b/>
            <w:i/>
            <w:iCs/>
            <w:sz w:val="20"/>
            <w:szCs w:val="20"/>
          </w:rPr>
          <w:t>www.ladislavbilan.wz.cz</w:t>
        </w:r>
      </w:hyperlink>
    </w:p>
    <w:p w:rsidR="0007677F" w:rsidRPr="001D40CC" w:rsidRDefault="0007677F" w:rsidP="00440078">
      <w:pPr>
        <w:widowControl w:val="0"/>
        <w:tabs>
          <w:tab w:val="left" w:pos="454"/>
        </w:tabs>
        <w:autoSpaceDE w:val="0"/>
        <w:spacing w:before="240"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6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6"/>
          <w:lang w:eastAsia="cs-CZ"/>
        </w:rPr>
        <w:t>Pěvci</w:t>
      </w:r>
    </w:p>
    <w:p w:rsidR="00B8347F" w:rsidRPr="004A5E7A" w:rsidRDefault="00DF769B" w:rsidP="0099252C">
      <w:pPr>
        <w:spacing w:after="0" w:line="240" w:lineRule="auto"/>
        <w:rPr>
          <w:rFonts w:ascii="Book Antiqua" w:eastAsia="Times New Roman" w:hAnsi="Book Antiqua" w:cs="Times New Roman"/>
          <w:b/>
          <w:sz w:val="20"/>
          <w:szCs w:val="28"/>
          <w:lang w:eastAsia="cs-CZ"/>
        </w:rPr>
      </w:pPr>
      <w:r w:rsidRPr="004A5E7A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 w:rsidR="00FC6844" w:rsidRPr="004A5E7A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 w:rsidRPr="004A5E7A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.  Zdislava Bočková</w:t>
      </w:r>
      <w:r w:rsidR="00FA352A" w:rsidRPr="004A5E7A">
        <w:rPr>
          <w:rFonts w:ascii="Book Antiqua" w:eastAsia="Times New Roman" w:hAnsi="Book Antiqua" w:cs="Times New Roman"/>
          <w:bCs/>
          <w:i/>
          <w:lang w:eastAsia="cs-CZ"/>
        </w:rPr>
        <w:t xml:space="preserve"> </w:t>
      </w:r>
      <w:r w:rsidRPr="004A5E7A">
        <w:rPr>
          <w:rFonts w:ascii="Book Antiqua" w:hAnsi="Book Antiqua"/>
          <w:b/>
          <w:i/>
          <w:iCs/>
          <w:lang w:eastAsia="ar-SA"/>
        </w:rPr>
        <w:t>-</w:t>
      </w:r>
      <w:r w:rsidRPr="004A5E7A">
        <w:rPr>
          <w:rFonts w:ascii="Book Antiqua" w:hAnsi="Book Antiqua"/>
          <w:b/>
          <w:i/>
          <w:iCs/>
          <w:sz w:val="20"/>
          <w:lang w:eastAsia="ar-SA"/>
        </w:rPr>
        <w:t xml:space="preserve">  </w:t>
      </w:r>
      <w:r w:rsidRPr="004A5E7A">
        <w:rPr>
          <w:rFonts w:ascii="Book Antiqua" w:hAnsi="Book Antiqua"/>
          <w:b/>
          <w:i/>
          <w:iCs/>
          <w:lang w:eastAsia="ar-SA"/>
        </w:rPr>
        <w:t>soprán</w:t>
      </w:r>
    </w:p>
    <w:p w:rsidR="00C517E2" w:rsidRDefault="00FF3099" w:rsidP="00C517E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70C0"/>
          <w:sz w:val="20"/>
          <w:lang w:eastAsia="cs-CZ"/>
        </w:rPr>
      </w:pPr>
      <w:r w:rsidRPr="00C517E2">
        <w:rPr>
          <w:rFonts w:ascii="Book Antiqua" w:eastAsia="Times New Roman" w:hAnsi="Book Antiqua"/>
          <w:sz w:val="20"/>
          <w:szCs w:val="20"/>
          <w:lang w:eastAsia="cs-CZ"/>
        </w:rPr>
        <w:t>Naro</w:t>
      </w:r>
      <w:r w:rsidR="003C7703">
        <w:rPr>
          <w:rFonts w:ascii="Book Antiqua" w:eastAsia="Times New Roman" w:hAnsi="Book Antiqua"/>
          <w:sz w:val="20"/>
          <w:szCs w:val="20"/>
          <w:lang w:eastAsia="cs-CZ"/>
        </w:rPr>
        <w:t>zena</w:t>
      </w:r>
      <w:r w:rsidR="00842B09">
        <w:rPr>
          <w:rFonts w:ascii="Book Antiqua" w:eastAsia="Times New Roman" w:hAnsi="Book Antiqua"/>
          <w:sz w:val="20"/>
          <w:szCs w:val="20"/>
          <w:lang w:eastAsia="cs-CZ"/>
        </w:rPr>
        <w:t xml:space="preserve"> </w:t>
      </w:r>
      <w:r w:rsidRPr="00C517E2">
        <w:rPr>
          <w:rFonts w:ascii="Book Antiqua" w:eastAsia="Times New Roman" w:hAnsi="Book Antiqua"/>
          <w:sz w:val="20"/>
          <w:szCs w:val="20"/>
          <w:lang w:eastAsia="cs-CZ"/>
        </w:rPr>
        <w:t>1991</w:t>
      </w:r>
      <w:r w:rsidR="00C517E2" w:rsidRPr="00C517E2">
        <w:rPr>
          <w:rFonts w:ascii="Book Antiqua" w:hAnsi="Book Antiqua"/>
          <w:sz w:val="20"/>
          <w:szCs w:val="20"/>
        </w:rPr>
        <w:t xml:space="preserve"> </w:t>
      </w:r>
      <w:r w:rsidR="00C517E2" w:rsidRPr="008B6C1C">
        <w:rPr>
          <w:rFonts w:ascii="Book Antiqua" w:hAnsi="Book Antiqua"/>
          <w:sz w:val="20"/>
          <w:szCs w:val="20"/>
        </w:rPr>
        <w:t>Zpívat pod odborným veden</w:t>
      </w:r>
      <w:r w:rsidR="00C517E2" w:rsidRPr="008B6C1C">
        <w:rPr>
          <w:rFonts w:ascii="Book Antiqua" w:hAnsi="Book Antiqua" w:cs="Book Antiqua"/>
          <w:sz w:val="20"/>
          <w:szCs w:val="20"/>
        </w:rPr>
        <w:t>í</w:t>
      </w:r>
      <w:r w:rsidR="00C517E2" w:rsidRPr="008B6C1C">
        <w:rPr>
          <w:rFonts w:ascii="Book Antiqua" w:hAnsi="Book Antiqua"/>
          <w:sz w:val="20"/>
          <w:szCs w:val="20"/>
        </w:rPr>
        <w:t>m za</w:t>
      </w:r>
      <w:r w:rsidR="00C517E2" w:rsidRPr="008B6C1C">
        <w:rPr>
          <w:rFonts w:ascii="Book Antiqua" w:hAnsi="Book Antiqua" w:cs="Book Antiqua"/>
          <w:sz w:val="20"/>
          <w:szCs w:val="20"/>
        </w:rPr>
        <w:t>č</w:t>
      </w:r>
      <w:r w:rsidR="00C517E2" w:rsidRPr="008B6C1C">
        <w:rPr>
          <w:rFonts w:ascii="Book Antiqua" w:hAnsi="Book Antiqua"/>
          <w:sz w:val="20"/>
          <w:szCs w:val="20"/>
        </w:rPr>
        <w:t xml:space="preserve">ala </w:t>
      </w:r>
      <w:r w:rsidR="00917AD6">
        <w:rPr>
          <w:rFonts w:ascii="Book Antiqua" w:hAnsi="Book Antiqua"/>
          <w:sz w:val="20"/>
          <w:szCs w:val="20"/>
        </w:rPr>
        <w:t>na </w:t>
      </w:r>
      <w:r w:rsidR="00C517E2" w:rsidRPr="008B6C1C">
        <w:rPr>
          <w:rFonts w:ascii="Book Antiqua" w:hAnsi="Book Antiqua"/>
          <w:sz w:val="20"/>
          <w:szCs w:val="20"/>
        </w:rPr>
        <w:t>Z</w:t>
      </w:r>
      <w:r w:rsidR="00C517E2">
        <w:rPr>
          <w:rFonts w:ascii="Book Antiqua" w:hAnsi="Book Antiqua" w:cs="Book Antiqua"/>
          <w:sz w:val="20"/>
          <w:szCs w:val="20"/>
        </w:rPr>
        <w:t>UŠ</w:t>
      </w:r>
      <w:r w:rsidR="00917AD6">
        <w:rPr>
          <w:rFonts w:ascii="Book Antiqua" w:hAnsi="Book Antiqua" w:cs="Book Antiqua"/>
          <w:sz w:val="20"/>
          <w:szCs w:val="20"/>
        </w:rPr>
        <w:t xml:space="preserve"> </w:t>
      </w:r>
      <w:r w:rsidR="00917AD6" w:rsidRPr="00917AD6">
        <w:rPr>
          <w:rFonts w:ascii="Book Antiqua" w:hAnsi="Book Antiqua" w:cs="Book Antiqua"/>
          <w:sz w:val="20"/>
          <w:szCs w:val="20"/>
        </w:rPr>
        <w:t>J. G. Mendela v Brn</w:t>
      </w:r>
      <w:r w:rsidR="00917AD6">
        <w:rPr>
          <w:rFonts w:ascii="Book Antiqua" w:hAnsi="Book Antiqua" w:cs="Book Antiqua"/>
          <w:sz w:val="20"/>
          <w:szCs w:val="20"/>
        </w:rPr>
        <w:t>ě</w:t>
      </w:r>
      <w:r w:rsidR="00C517E2" w:rsidRPr="00917AD6">
        <w:rPr>
          <w:rFonts w:ascii="Book Antiqua" w:hAnsi="Book Antiqua" w:cs="Book Antiqua"/>
          <w:sz w:val="20"/>
          <w:szCs w:val="20"/>
        </w:rPr>
        <w:t xml:space="preserve"> </w:t>
      </w:r>
      <w:r w:rsidR="00C517E2" w:rsidRPr="008B6C1C">
        <w:rPr>
          <w:rFonts w:ascii="Book Antiqua" w:hAnsi="Book Antiqua"/>
          <w:sz w:val="20"/>
          <w:szCs w:val="20"/>
        </w:rPr>
        <w:t>u</w:t>
      </w:r>
      <w:r w:rsidR="00C517E2" w:rsidRPr="008B6C1C">
        <w:rPr>
          <w:rFonts w:ascii="Book Antiqua" w:hAnsi="Book Antiqua" w:cs="Book Antiqua"/>
          <w:sz w:val="20"/>
          <w:szCs w:val="20"/>
        </w:rPr>
        <w:t> </w:t>
      </w:r>
      <w:r w:rsidR="00C517E2" w:rsidRPr="008B6C1C">
        <w:rPr>
          <w:rFonts w:ascii="Book Antiqua" w:hAnsi="Book Antiqua"/>
          <w:sz w:val="20"/>
          <w:szCs w:val="20"/>
        </w:rPr>
        <w:t xml:space="preserve">Sylvie Kodetové. Poté studovala na brněnské konzervatoři u Jarmily Janíčkové a na </w:t>
      </w:r>
      <w:r w:rsidR="003C7703" w:rsidRPr="008B6C1C">
        <w:rPr>
          <w:rFonts w:ascii="Book Antiqua" w:hAnsi="Book Antiqua"/>
          <w:sz w:val="20"/>
          <w:szCs w:val="20"/>
        </w:rPr>
        <w:t>J</w:t>
      </w:r>
      <w:r w:rsidR="003C7703">
        <w:rPr>
          <w:rFonts w:ascii="Book Antiqua" w:hAnsi="Book Antiqua"/>
          <w:sz w:val="20"/>
          <w:szCs w:val="20"/>
        </w:rPr>
        <w:t>anáčkově akademii múzických umění</w:t>
      </w:r>
      <w:r w:rsidR="00C517E2" w:rsidRPr="008B6C1C">
        <w:rPr>
          <w:rFonts w:ascii="Book Antiqua" w:hAnsi="Book Antiqua"/>
          <w:sz w:val="20"/>
          <w:szCs w:val="20"/>
        </w:rPr>
        <w:t xml:space="preserve"> </w:t>
      </w:r>
      <w:r w:rsidR="00C517E2">
        <w:rPr>
          <w:rFonts w:ascii="Book Antiqua" w:hAnsi="Book Antiqua"/>
          <w:sz w:val="20"/>
          <w:szCs w:val="20"/>
        </w:rPr>
        <w:t>v Brně ve třídě</w:t>
      </w:r>
      <w:r w:rsidR="00C517E2" w:rsidRPr="008B6C1C">
        <w:rPr>
          <w:rFonts w:ascii="Book Antiqua" w:hAnsi="Book Antiqua"/>
          <w:sz w:val="20"/>
          <w:szCs w:val="20"/>
        </w:rPr>
        <w:t xml:space="preserve"> Natálie Romanové-Achaldze</w:t>
      </w:r>
      <w:r w:rsidR="00C517E2">
        <w:rPr>
          <w:rFonts w:ascii="Book Antiqua" w:hAnsi="Book Antiqua"/>
          <w:sz w:val="20"/>
          <w:szCs w:val="20"/>
        </w:rPr>
        <w:t xml:space="preserve">. 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B</w:t>
      </w:r>
      <w:r w:rsidR="004A6526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ěhem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studi</w:t>
      </w:r>
      <w:r w:rsidR="00DA1CA0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í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získala ocenění v několika soutěžích (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Písňov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á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soutěž B</w:t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>ohuslava</w:t>
      </w:r>
      <w:r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3C764E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Martinů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0B5581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2011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1. cena</w:t>
      </w:r>
      <w:r w:rsidR="00A07E02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, 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Pěveck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á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soutěž Olomouc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0B5581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2014</w:t>
      </w:r>
      <w:r w:rsidR="00E6326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1. cena,</w:t>
      </w:r>
      <w:r w:rsidR="00A07E02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mezinárodní 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soutěž Pražský pěvec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0B5581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2015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1. cena, absolutní vítěz)</w:t>
      </w:r>
      <w:r w:rsidR="00A07E02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. </w:t>
      </w:r>
      <w:r w:rsidR="00A07E02" w:rsidRPr="00C517E2">
        <w:rPr>
          <w:rFonts w:ascii="Book Antiqua" w:eastAsia="Times New Roman" w:hAnsi="Book Antiqua" w:cs="Times New Roman"/>
          <w:sz w:val="20"/>
          <w:lang w:eastAsia="cs-CZ"/>
        </w:rPr>
        <w:t>Je laureátkou řady dalších soutěží, např</w:t>
      </w:r>
      <w:r w:rsidR="0042370B">
        <w:rPr>
          <w:rFonts w:ascii="Book Antiqua" w:eastAsia="Times New Roman" w:hAnsi="Book Antiqua" w:cs="Times New Roman"/>
          <w:sz w:val="20"/>
          <w:lang w:eastAsia="cs-CZ"/>
        </w:rPr>
        <w:t>.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Soutěže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Nadace </w:t>
      </w:r>
      <w:r w:rsidR="003C7703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B</w:t>
      </w:r>
      <w:r w:rsidR="003C770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ohuslava </w:t>
      </w:r>
      <w:r w:rsidR="003C764E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Martinů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0B5581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2017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(1. cena)</w:t>
      </w:r>
      <w:r w:rsidR="00313DFB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,</w:t>
      </w:r>
      <w:r w:rsidR="00717CB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8D2F50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Concorso „Comunitá Europea“ per Giovani Cantanti Lirici, Spoleto, Itálie 2017 (2. cena) a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Concorso Internazionale di canto lirico </w:t>
      </w:r>
      <w:r w:rsidR="00A60B30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„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Premio Boni</w:t>
      </w:r>
      <w:r w:rsidR="008D2F50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“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, Brescia</w:t>
      </w:r>
      <w:r w:rsidR="001962E6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, Itálie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0B5581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2017 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(1. cena)</w:t>
      </w:r>
      <w:r w:rsidR="007102B9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 w:rsidR="00E116A5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B0392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V</w:t>
      </w:r>
      <w:r w:rsidR="003C7703">
        <w:rPr>
          <w:rFonts w:ascii="Book Antiqua" w:eastAsia="Times New Roman" w:hAnsi="Book Antiqua" w:cs="Times New Roman"/>
          <w:sz w:val="20"/>
          <w:szCs w:val="20"/>
          <w:lang w:eastAsia="cs-CZ"/>
        </w:rPr>
        <w:t> </w:t>
      </w:r>
      <w:r w:rsidR="00B0392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>r</w:t>
      </w:r>
      <w:r w:rsidR="003C7703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 w:rsidR="009B7479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B0392C" w:rsidRP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2018 postoupila do semifinále </w:t>
      </w:r>
      <w:r w:rsidR="009B7479" w:rsidRPr="00C517E2">
        <w:rPr>
          <w:rFonts w:ascii="Book Antiqua" w:eastAsia="Times New Roman" w:hAnsi="Book Antiqua" w:cs="Times New Roman"/>
          <w:sz w:val="20"/>
          <w:lang w:eastAsia="cs-CZ"/>
        </w:rPr>
        <w:t xml:space="preserve">International Hans Gabor Belvedere Singing Competition </w:t>
      </w:r>
      <w:r w:rsidR="00B0392C" w:rsidRPr="00C517E2">
        <w:rPr>
          <w:rFonts w:ascii="Book Antiqua" w:eastAsia="Times New Roman" w:hAnsi="Book Antiqua" w:cs="Times New Roman"/>
          <w:sz w:val="20"/>
          <w:lang w:eastAsia="cs-CZ"/>
        </w:rPr>
        <w:t xml:space="preserve">v </w:t>
      </w:r>
      <w:r w:rsidR="009B7479" w:rsidRPr="00C517E2">
        <w:rPr>
          <w:rFonts w:ascii="Book Antiqua" w:eastAsia="Times New Roman" w:hAnsi="Book Antiqua" w:cs="Times New Roman"/>
          <w:sz w:val="20"/>
          <w:lang w:eastAsia="cs-CZ"/>
        </w:rPr>
        <w:t xml:space="preserve">Jurmale </w:t>
      </w:r>
      <w:r w:rsidR="009E4B5D" w:rsidRPr="00C517E2">
        <w:rPr>
          <w:rFonts w:ascii="Book Antiqua" w:eastAsia="Times New Roman" w:hAnsi="Book Antiqua" w:cs="Times New Roman"/>
          <w:sz w:val="20"/>
          <w:lang w:eastAsia="cs-CZ"/>
        </w:rPr>
        <w:t>(</w:t>
      </w:r>
      <w:r w:rsidR="00B0392C" w:rsidRPr="00C517E2">
        <w:rPr>
          <w:rFonts w:ascii="Book Antiqua" w:eastAsia="Times New Roman" w:hAnsi="Book Antiqua" w:cs="Times New Roman"/>
          <w:sz w:val="20"/>
          <w:lang w:eastAsia="cs-CZ"/>
        </w:rPr>
        <w:t>Lotyšsk</w:t>
      </w:r>
      <w:r w:rsidR="009E4B5D" w:rsidRPr="00C517E2">
        <w:rPr>
          <w:rFonts w:ascii="Book Antiqua" w:eastAsia="Times New Roman" w:hAnsi="Book Antiqua" w:cs="Times New Roman"/>
          <w:sz w:val="20"/>
          <w:lang w:eastAsia="cs-CZ"/>
        </w:rPr>
        <w:t>o)</w:t>
      </w:r>
      <w:r w:rsidR="00B0392C" w:rsidRPr="00C517E2">
        <w:rPr>
          <w:rFonts w:ascii="Book Antiqua" w:eastAsia="Times New Roman" w:hAnsi="Book Antiqua" w:cs="Times New Roman"/>
          <w:sz w:val="20"/>
          <w:lang w:eastAsia="cs-CZ"/>
        </w:rPr>
        <w:t>.</w:t>
      </w:r>
      <w:r w:rsidR="00A07E02" w:rsidRPr="00C517E2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C517E2" w:rsidRPr="008B6C1C">
        <w:rPr>
          <w:rFonts w:ascii="Book Antiqua" w:hAnsi="Book Antiqua"/>
          <w:sz w:val="20"/>
          <w:szCs w:val="20"/>
        </w:rPr>
        <w:t xml:space="preserve">V roce 2019 se </w:t>
      </w:r>
      <w:r w:rsidR="003C7703" w:rsidRPr="008B6C1C">
        <w:rPr>
          <w:rFonts w:ascii="Book Antiqua" w:hAnsi="Book Antiqua"/>
          <w:sz w:val="20"/>
          <w:szCs w:val="20"/>
        </w:rPr>
        <w:t xml:space="preserve">jako první Češka v historii </w:t>
      </w:r>
      <w:r w:rsidR="00C517E2" w:rsidRPr="008B6C1C">
        <w:rPr>
          <w:rFonts w:ascii="Book Antiqua" w:hAnsi="Book Antiqua"/>
          <w:sz w:val="20"/>
          <w:szCs w:val="20"/>
        </w:rPr>
        <w:t>úspěšně zúčastnila dvou světových pěveckých soutěží: Operalie Plácida Dominga a The Queen Sonja Competition v Norsku.</w:t>
      </w:r>
      <w:r w:rsidR="00C517E2">
        <w:rPr>
          <w:rFonts w:ascii="Book Antiqua" w:hAnsi="Book Antiqua"/>
          <w:sz w:val="20"/>
          <w:szCs w:val="20"/>
        </w:rPr>
        <w:t xml:space="preserve"> Od</w:t>
      </w:r>
      <w:r w:rsidR="00C517E2" w:rsidRPr="008B6C1C">
        <w:rPr>
          <w:rFonts w:ascii="Book Antiqua" w:hAnsi="Book Antiqua"/>
          <w:sz w:val="20"/>
          <w:szCs w:val="20"/>
        </w:rPr>
        <w:t xml:space="preserve"> dubna 2017 </w:t>
      </w:r>
      <w:r w:rsidR="00C517E2">
        <w:rPr>
          <w:rFonts w:ascii="Book Antiqua" w:hAnsi="Book Antiqua"/>
          <w:sz w:val="20"/>
          <w:szCs w:val="20"/>
        </w:rPr>
        <w:t xml:space="preserve">byla </w:t>
      </w:r>
      <w:r w:rsidR="00C517E2" w:rsidRPr="008B6C1C">
        <w:rPr>
          <w:rFonts w:ascii="Book Antiqua" w:hAnsi="Book Antiqua"/>
          <w:sz w:val="20"/>
          <w:szCs w:val="20"/>
        </w:rPr>
        <w:t>členkou operního studia v Teatro Lirico Spoleto</w:t>
      </w:r>
      <w:r w:rsidR="00C517E2">
        <w:rPr>
          <w:rFonts w:ascii="Book Antiqua" w:hAnsi="Book Antiqua"/>
          <w:sz w:val="20"/>
          <w:szCs w:val="20"/>
        </w:rPr>
        <w:t xml:space="preserve"> v</w:t>
      </w:r>
      <w:r w:rsidR="003C7703">
        <w:rPr>
          <w:rFonts w:ascii="Book Antiqua" w:hAnsi="Book Antiqua"/>
          <w:sz w:val="20"/>
          <w:szCs w:val="20"/>
        </w:rPr>
        <w:t> </w:t>
      </w:r>
      <w:r w:rsidR="00EC285A">
        <w:rPr>
          <w:rFonts w:ascii="Book Antiqua" w:hAnsi="Book Antiqua"/>
          <w:sz w:val="20"/>
          <w:szCs w:val="20"/>
        </w:rPr>
        <w:t>i</w:t>
      </w:r>
      <w:r w:rsidR="00C517E2">
        <w:rPr>
          <w:rFonts w:ascii="Book Antiqua" w:hAnsi="Book Antiqua"/>
          <w:sz w:val="20"/>
          <w:szCs w:val="20"/>
        </w:rPr>
        <w:t>tálii</w:t>
      </w:r>
      <w:r w:rsidR="003C7703">
        <w:rPr>
          <w:rFonts w:ascii="Book Antiqua" w:hAnsi="Book Antiqua"/>
          <w:sz w:val="20"/>
          <w:szCs w:val="20"/>
        </w:rPr>
        <w:t>, k</w:t>
      </w:r>
      <w:r w:rsidR="00C517E2" w:rsidRPr="004A5E7A">
        <w:rPr>
          <w:rFonts w:ascii="Book Antiqua" w:hAnsi="Book Antiqua"/>
          <w:sz w:val="20"/>
          <w:szCs w:val="20"/>
        </w:rPr>
        <w:t xml:space="preserve">de </w:t>
      </w:r>
      <w:r w:rsidR="004A5E7A" w:rsidRPr="004A5E7A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se představila </w:t>
      </w:r>
      <w:r w:rsidR="00C517E2" w:rsidRPr="004A5E7A">
        <w:rPr>
          <w:rFonts w:ascii="Book Antiqua" w:hAnsi="Book Antiqua"/>
          <w:sz w:val="20"/>
          <w:szCs w:val="20"/>
        </w:rPr>
        <w:t xml:space="preserve">v roli </w:t>
      </w:r>
      <w:r w:rsidR="00C517E2" w:rsidRPr="008B6C1C">
        <w:rPr>
          <w:rFonts w:ascii="Book Antiqua" w:hAnsi="Book Antiqua"/>
          <w:sz w:val="20"/>
          <w:szCs w:val="20"/>
        </w:rPr>
        <w:t>Frasquity (Carmen), Doriny (L’impressario delle Canarie), Ivany (Re di Donne), Violetty (La Traviata) a Clorindy (La Cenerentola) na prestižním Festivalu Due Mondi. V </w:t>
      </w:r>
      <w:r w:rsidR="003C7703">
        <w:rPr>
          <w:rFonts w:ascii="Book Antiqua" w:hAnsi="Book Antiqua"/>
          <w:sz w:val="20"/>
          <w:szCs w:val="20"/>
        </w:rPr>
        <w:t>roce</w:t>
      </w:r>
      <w:r w:rsidR="00C517E2" w:rsidRPr="008B6C1C">
        <w:rPr>
          <w:rFonts w:ascii="Book Antiqua" w:hAnsi="Book Antiqua"/>
          <w:sz w:val="20"/>
          <w:szCs w:val="20"/>
        </w:rPr>
        <w:t xml:space="preserve"> 2018 vystoupila v roli Olgy (Die lustige Witwe) ve slavném Teatro La Fenice v</w:t>
      </w:r>
      <w:r w:rsidR="004A5E7A">
        <w:rPr>
          <w:rFonts w:ascii="Book Antiqua" w:hAnsi="Book Antiqua"/>
          <w:sz w:val="20"/>
          <w:szCs w:val="20"/>
        </w:rPr>
        <w:t> </w:t>
      </w:r>
      <w:r w:rsidR="00C517E2" w:rsidRPr="008B6C1C">
        <w:rPr>
          <w:rFonts w:ascii="Book Antiqua" w:hAnsi="Book Antiqua"/>
          <w:sz w:val="20"/>
          <w:szCs w:val="20"/>
        </w:rPr>
        <w:t>Benátkách</w:t>
      </w:r>
      <w:r w:rsidR="004A5E7A">
        <w:rPr>
          <w:rFonts w:ascii="Book Antiqua" w:hAnsi="Book Antiqua"/>
          <w:sz w:val="20"/>
          <w:szCs w:val="20"/>
        </w:rPr>
        <w:t>,</w:t>
      </w:r>
      <w:r w:rsidR="00C517E2" w:rsidRPr="008B6C1C">
        <w:rPr>
          <w:rFonts w:ascii="Book Antiqua" w:hAnsi="Book Antiqua"/>
          <w:sz w:val="20"/>
          <w:szCs w:val="20"/>
        </w:rPr>
        <w:t xml:space="preserve"> stala se hostující sólistkou </w:t>
      </w:r>
      <w:r w:rsidR="003C7703">
        <w:rPr>
          <w:rFonts w:ascii="Book Antiqua" w:hAnsi="Book Antiqua"/>
          <w:sz w:val="20"/>
          <w:szCs w:val="20"/>
        </w:rPr>
        <w:t xml:space="preserve">brněnského </w:t>
      </w:r>
      <w:r w:rsidR="00C517E2" w:rsidRPr="008B6C1C">
        <w:rPr>
          <w:rFonts w:ascii="Book Antiqua" w:hAnsi="Book Antiqua"/>
          <w:sz w:val="20"/>
          <w:szCs w:val="20"/>
        </w:rPr>
        <w:t xml:space="preserve">Národního divadla a Slovenského národného divadla v Bratislavě, kde </w:t>
      </w:r>
      <w:r w:rsidR="004A5E7A" w:rsidRPr="004A5E7A">
        <w:rPr>
          <w:rFonts w:ascii="Book Antiqua" w:hAnsi="Book Antiqua"/>
          <w:sz w:val="20"/>
          <w:szCs w:val="20"/>
        </w:rPr>
        <w:t xml:space="preserve">ztvárnila </w:t>
      </w:r>
      <w:r w:rsidR="00C517E2" w:rsidRPr="008B6C1C">
        <w:rPr>
          <w:rFonts w:ascii="Book Antiqua" w:hAnsi="Book Antiqua"/>
          <w:sz w:val="20"/>
          <w:szCs w:val="20"/>
        </w:rPr>
        <w:t>roli Despiny (Così fan tutte).</w:t>
      </w:r>
    </w:p>
    <w:p w:rsidR="00917AD6" w:rsidRPr="00917AD6" w:rsidRDefault="00440078" w:rsidP="00917AD6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0"/>
          <w:lang w:eastAsia="cs-CZ"/>
        </w:rPr>
      </w:pPr>
      <w:r w:rsidRPr="00440078">
        <w:rPr>
          <w:rFonts w:ascii="Book Antiqua" w:eastAsia="Times New Roman" w:hAnsi="Book Antiqua" w:cs="Times New Roman"/>
          <w:b/>
          <w:i/>
          <w:sz w:val="20"/>
          <w:lang w:eastAsia="cs-CZ"/>
        </w:rPr>
        <w:t xml:space="preserve">e-mail: info@zdislavabockova.com, </w:t>
      </w:r>
      <w:r w:rsidR="00917AD6" w:rsidRPr="00917AD6">
        <w:rPr>
          <w:rFonts w:ascii="Book Antiqua" w:eastAsia="Times New Roman" w:hAnsi="Book Antiqua" w:cs="Times New Roman"/>
          <w:b/>
          <w:i/>
          <w:sz w:val="20"/>
          <w:lang w:eastAsia="cs-CZ"/>
        </w:rPr>
        <w:t>https://zdislavabockova.com</w:t>
      </w:r>
    </w:p>
    <w:p w:rsidR="00E15422" w:rsidRPr="001D40CC" w:rsidRDefault="005E4359" w:rsidP="0099252C">
      <w:pPr>
        <w:spacing w:before="36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12.  Tadeáš Hoza</w:t>
      </w:r>
      <w:r w:rsidR="00111F2B" w:rsidRPr="001D40CC">
        <w:rPr>
          <w:rFonts w:ascii="Book Antiqua" w:eastAsia="Times New Roman" w:hAnsi="Book Antiqua" w:cs="Times New Roman"/>
          <w:b/>
          <w:bCs/>
          <w:i/>
          <w:lang w:eastAsia="cs-CZ"/>
        </w:rPr>
        <w:t xml:space="preserve"> - baryton</w:t>
      </w:r>
    </w:p>
    <w:p w:rsidR="00111F2B" w:rsidRPr="001D40CC" w:rsidRDefault="00111F2B" w:rsidP="009E179A">
      <w:pPr>
        <w:spacing w:after="0" w:line="240" w:lineRule="auto"/>
        <w:ind w:left="-5" w:right="9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Narozen v roce 1994. Vystudoval JAMU 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v Brně 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pod vedením doc. Zdeňka Šmukaře. Je laureáte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t>m mnoha pěveckých soutěží, např.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Pěvecká soutěž Olomouc (2015 absolutní vítěz) či Písňová soutěž B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t>ohuslava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Martinů v Praze. V roce 2018 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obdržel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E0157F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na prestižní Mezinárodní pěvecké soutěži A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t>ntonína</w:t>
      </w:r>
      <w:r w:rsidR="00E0157F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Dvořáka 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="00E0157F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v Karlových Varech 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1. cenu v kategorii Junior, 2. cenu v kategorii Píseň a </w:t>
      </w:r>
      <w:r w:rsidR="00E0157F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řadu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dalších vedlejších ocenění. V </w:t>
      </w:r>
      <w:r w:rsidR="0099252C">
        <w:rPr>
          <w:rFonts w:ascii="Book Antiqua" w:eastAsia="Times New Roman" w:hAnsi="Book Antiqua" w:cs="Times New Roman"/>
          <w:sz w:val="20"/>
          <w:szCs w:val="20"/>
          <w:lang w:eastAsia="cs-CZ"/>
        </w:rPr>
        <w:t>roce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2017/2018 absolvoval půlroční stáž na Universät für Musik und darstellende Kunst ve Vídni </w:t>
      </w:r>
      <w:r w:rsidR="0042370B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pod vedením prof. Antona Scharingera. Aktivně se zúčastnil mistrovských pěveckých kurzů se slavnými lektory, jakými byli například Irini a Bryan Hymel, Thomas Steinhöfel, Siegfried Gohritz, Irena Sylya 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či Deividas Staponkus. V rámci Komorní opery JAMU nastudoval několik rolí, např. Satana (Slzy nože), Rytíře (Mirandolina), Orfea (Orfeo ed Eurydice) a Papagena (Kouzelná flétna). V rámci Moravského podzimu s Filharmonií Brno ztvárnil v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 r</w:t>
      </w:r>
      <w:r w:rsidR="0099252C">
        <w:rPr>
          <w:rFonts w:ascii="Book Antiqua" w:eastAsia="Times New Roman" w:hAnsi="Book Antiqua" w:cs="Times New Roman"/>
          <w:sz w:val="20"/>
          <w:szCs w:val="20"/>
          <w:lang w:eastAsia="cs-CZ"/>
        </w:rPr>
        <w:t>oce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2017 postavu Prvního siláka ve futuristické opeře 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„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Vítězství nad Sluncem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“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M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Maťušina. Věnuje se 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rovněž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dobově poučené intepretaci barokní hudby ve spolupráci s ansámbly Czech Ensemble Baroque Romana Válka, Ensemble Inégal Adama Viktory či Collegium Vocale 1704 Václava Lukse. Na letní stagioně festivalu Hudba Znojmo </w:t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>se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 roce 2018</w:t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představil v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titulní roli Těla ve 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„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Sváru duše s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tělem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“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E. Cavalieriho a v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r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2019 </w:t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>jako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Velekněz v oratoriu 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„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Saul</w:t>
      </w:r>
      <w:r w:rsidR="009E179A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“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G. F. Händela po boku Adama Plachetky či Andrease Scholla.</w:t>
      </w:r>
      <w:r w:rsidRPr="001D40CC">
        <w:rPr>
          <w:rFonts w:ascii="Book Antiqua" w:eastAsia="Times New Roman" w:hAnsi="Book Antiqua" w:cs="Times New Roman"/>
          <w:noProof/>
          <w:sz w:val="20"/>
          <w:szCs w:val="20"/>
          <w:lang w:eastAsia="cs-CZ"/>
        </w:rPr>
        <w:drawing>
          <wp:inline distT="0" distB="0" distL="0" distR="0" wp14:anchorId="2BA3A850" wp14:editId="407CE0DA">
            <wp:extent cx="3048" cy="3048"/>
            <wp:effectExtent l="0" t="0" r="0" b="0"/>
            <wp:docPr id="1592" name="Picture 1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Picture 15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V současnosti hostuje v Národním divadle Brno (Čert </w:t>
      </w:r>
      <w:r w:rsidR="00EC285A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a Káča, Piková dáma, Kocour v botách, Řecké pašije, Ferda Mravenec), Moravském divadle Olomouc (Cosi fan tutte) a v Národním divadle moravskoslezském v Ostravě (La scuola de' gelosi). </w:t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Mimo to </w:t>
      </w:r>
      <w:r w:rsidR="0042370B">
        <w:rPr>
          <w:rFonts w:ascii="Book Antiqua" w:eastAsia="Times New Roman" w:hAnsi="Book Antiqua" w:cs="Times New Roman"/>
          <w:sz w:val="20"/>
          <w:szCs w:val="20"/>
          <w:lang w:eastAsia="cs-CZ"/>
        </w:rPr>
        <w:br/>
      </w:r>
      <w:r w:rsidR="00C517E2">
        <w:rPr>
          <w:rFonts w:ascii="Book Antiqua" w:eastAsia="Times New Roman" w:hAnsi="Book Antiqua" w:cs="Times New Roman"/>
          <w:sz w:val="20"/>
          <w:szCs w:val="20"/>
          <w:lang w:eastAsia="cs-CZ"/>
        </w:rPr>
        <w:t>se v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ěnuje koncertní činnosti a přibližuje operní žánr dětem na ZUŠ i širší veřejnosti v programu „Malý operní seminář“.</w:t>
      </w:r>
    </w:p>
    <w:p w:rsidR="009E179A" w:rsidRPr="001D40CC" w:rsidRDefault="009E179A" w:rsidP="009E179A">
      <w:pPr>
        <w:tabs>
          <w:tab w:val="left" w:pos="454"/>
          <w:tab w:val="left" w:pos="215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>Tel.: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ab/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739 298 690,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18"/>
          <w:lang w:eastAsia="cs-CZ"/>
        </w:rPr>
        <w:t xml:space="preserve">e-mail:  </w:t>
      </w:r>
      <w:hyperlink r:id="rId13" w:tgtFrame="_blank" w:history="1">
        <w:r w:rsidRPr="001D40CC">
          <w:rPr>
            <w:rFonts w:ascii="Book Antiqua" w:eastAsia="Times New Roman" w:hAnsi="Book Antiqua" w:cs="Times New Roman"/>
            <w:b/>
            <w:i/>
            <w:iCs/>
            <w:sz w:val="20"/>
            <w:szCs w:val="20"/>
          </w:rPr>
          <w:t>tadeas.hoza@gmail.com</w:t>
        </w:r>
      </w:hyperlink>
    </w:p>
    <w:p w:rsidR="00AE4A15" w:rsidRPr="00AE4A15" w:rsidRDefault="00AE4A15" w:rsidP="005E4359">
      <w:pPr>
        <w:widowControl w:val="0"/>
        <w:tabs>
          <w:tab w:val="left" w:pos="454"/>
        </w:tabs>
        <w:autoSpaceDE w:val="0"/>
        <w:spacing w:before="360"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16"/>
          <w:lang w:eastAsia="cs-CZ"/>
        </w:rPr>
      </w:pPr>
    </w:p>
    <w:p w:rsidR="0007677F" w:rsidRPr="001D40CC" w:rsidRDefault="0007677F" w:rsidP="00AE4A15">
      <w:pPr>
        <w:widowControl w:val="0"/>
        <w:tabs>
          <w:tab w:val="left" w:pos="454"/>
        </w:tabs>
        <w:autoSpaceDE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36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32"/>
          <w:szCs w:val="36"/>
          <w:lang w:eastAsia="cs-CZ"/>
        </w:rPr>
        <w:t>Komorní soubory</w:t>
      </w:r>
    </w:p>
    <w:p w:rsidR="00CB487C" w:rsidRDefault="00DD6CD5" w:rsidP="009908DE">
      <w:pPr>
        <w:spacing w:before="36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3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.</w:t>
      </w:r>
      <w:r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 </w:t>
      </w:r>
      <w:r w:rsidR="00CB487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Duo CD</w:t>
      </w:r>
    </w:p>
    <w:p w:rsidR="00CB487C" w:rsidRDefault="00CB487C" w:rsidP="00CB487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i/>
          <w:sz w:val="20"/>
          <w:lang w:eastAsia="cs-CZ"/>
        </w:rPr>
      </w:pPr>
      <w:r>
        <w:rPr>
          <w:rFonts w:ascii="Book Antiqua" w:eastAsia="Times New Roman" w:hAnsi="Book Antiqua" w:cs="Times New Roman"/>
          <w:b/>
          <w:sz w:val="20"/>
        </w:rPr>
        <w:t>Martin Cába,</w:t>
      </w:r>
      <w:r>
        <w:rPr>
          <w:rFonts w:ascii="Book Antiqua" w:eastAsia="Times New Roman" w:hAnsi="Book Antiqua" w:cs="Times New Roman"/>
          <w:b/>
          <w:sz w:val="20"/>
          <w:lang w:eastAsia="cs-CZ"/>
        </w:rPr>
        <w:t xml:space="preserve"> Vít Dvořáček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i/>
          <w:sz w:val="20"/>
          <w:lang w:eastAsia="cs-CZ"/>
        </w:rPr>
        <w:t>(kytary)</w:t>
      </w:r>
    </w:p>
    <w:p w:rsidR="00CB487C" w:rsidRPr="00CB487C" w:rsidRDefault="00CB487C" w:rsidP="00004E36">
      <w:pPr>
        <w:pStyle w:val="Styl"/>
        <w:shd w:val="clear" w:color="auto" w:fill="FFFFFF"/>
        <w:jc w:val="both"/>
        <w:rPr>
          <w:rFonts w:ascii="Book Antiqua" w:eastAsia="Times New Roman" w:hAnsi="Book Antiqua" w:cs="Times New Roman"/>
          <w:sz w:val="20"/>
        </w:rPr>
      </w:pPr>
      <w:r w:rsidRPr="00004E36">
        <w:rPr>
          <w:rFonts w:ascii="Book Antiqua" w:eastAsia="Times New Roman" w:hAnsi="Book Antiqua" w:cs="Times New Roman"/>
          <w:sz w:val="20"/>
        </w:rPr>
        <w:t>Dvojice</w:t>
      </w:r>
      <w:r w:rsidRPr="00CB487C">
        <w:rPr>
          <w:rFonts w:ascii="Book Antiqua" w:eastAsia="Times New Roman" w:hAnsi="Book Antiqua" w:cs="Times New Roman"/>
          <w:sz w:val="20"/>
        </w:rPr>
        <w:t xml:space="preserve"> mladých kytaristů založila duo při studiích na pražské Akademii múzických umění ve třídě významných umělců a pedagogů Pavla Steidla a Petra Saidla roce 2016. V současné době oba dokončují magisterská studia a již nyní aktivně působí jako pedagogové na pražských konzervatořích Jaroslava Ježka, Jana Deyla a na Mezinárodní konzervatoři. K největším úspěchům dua patří 1. cena a titul laureáta v mezinárodní interpretační soutěži K. Ditters z Dittersdorfu a hudební klasicismus ve Vidnavě, kterou získalo na konci roku 2017. </w:t>
      </w:r>
    </w:p>
    <w:p w:rsidR="00CB487C" w:rsidRPr="00004E36" w:rsidRDefault="00CB487C" w:rsidP="00407377">
      <w:pPr>
        <w:pStyle w:val="Styl"/>
        <w:shd w:val="clear" w:color="auto" w:fill="FFFFFF"/>
        <w:spacing w:before="120"/>
        <w:jc w:val="both"/>
        <w:rPr>
          <w:rFonts w:ascii="Book Antiqua" w:eastAsia="Times New Roman" w:hAnsi="Book Antiqua" w:cs="Times New Roman"/>
          <w:sz w:val="20"/>
        </w:rPr>
      </w:pPr>
      <w:r w:rsidRPr="00004E36">
        <w:rPr>
          <w:rFonts w:ascii="Book Antiqua" w:eastAsia="Times New Roman" w:hAnsi="Book Antiqua" w:cs="Times New Roman"/>
          <w:b/>
          <w:sz w:val="20"/>
        </w:rPr>
        <w:t>Martin Cába</w:t>
      </w:r>
      <w:r w:rsidRPr="00004E36">
        <w:rPr>
          <w:rFonts w:ascii="Book Antiqua" w:eastAsia="Times New Roman" w:hAnsi="Book Antiqua" w:cs="Times New Roman"/>
          <w:sz w:val="20"/>
        </w:rPr>
        <w:t xml:space="preserve"> (nar. 1996)</w:t>
      </w:r>
      <w:r w:rsidR="00004E36">
        <w:rPr>
          <w:rFonts w:ascii="Book Antiqua" w:eastAsia="Times New Roman" w:hAnsi="Book Antiqua" w:cs="Times New Roman"/>
          <w:sz w:val="20"/>
        </w:rPr>
        <w:t>.</w:t>
      </w:r>
      <w:r w:rsidRPr="00004E36">
        <w:rPr>
          <w:rFonts w:ascii="Book Antiqua" w:eastAsia="Times New Roman" w:hAnsi="Book Antiqua" w:cs="Times New Roman"/>
          <w:sz w:val="20"/>
        </w:rPr>
        <w:t xml:space="preserve"> </w:t>
      </w:r>
      <w:r w:rsidR="00004E36">
        <w:rPr>
          <w:rFonts w:ascii="Book Antiqua" w:eastAsia="Times New Roman" w:hAnsi="Book Antiqua" w:cs="Times New Roman"/>
          <w:sz w:val="20"/>
        </w:rPr>
        <w:t>H</w:t>
      </w:r>
      <w:r w:rsidRPr="00004E36">
        <w:rPr>
          <w:rFonts w:ascii="Book Antiqua" w:eastAsia="Times New Roman" w:hAnsi="Book Antiqua" w:cs="Times New Roman"/>
          <w:sz w:val="20"/>
        </w:rPr>
        <w:t xml:space="preserve">ru na kytaru </w:t>
      </w:r>
      <w:r w:rsidR="00004E36" w:rsidRPr="00004E36">
        <w:rPr>
          <w:rFonts w:ascii="Book Antiqua" w:eastAsia="Times New Roman" w:hAnsi="Book Antiqua" w:cs="Times New Roman"/>
          <w:sz w:val="20"/>
        </w:rPr>
        <w:t xml:space="preserve">studoval </w:t>
      </w:r>
      <w:r w:rsidR="00004E36">
        <w:rPr>
          <w:rFonts w:ascii="Book Antiqua" w:eastAsia="Times New Roman" w:hAnsi="Book Antiqua" w:cs="Times New Roman"/>
          <w:sz w:val="20"/>
        </w:rPr>
        <w:t xml:space="preserve">nejprve </w:t>
      </w:r>
      <w:r w:rsidRPr="00004E36">
        <w:rPr>
          <w:rFonts w:ascii="Book Antiqua" w:eastAsia="Times New Roman" w:hAnsi="Book Antiqua" w:cs="Times New Roman"/>
          <w:sz w:val="20"/>
        </w:rPr>
        <w:t xml:space="preserve">na ZUŠ </w:t>
      </w:r>
      <w:r w:rsidR="00004E36">
        <w:rPr>
          <w:rFonts w:ascii="Book Antiqua" w:eastAsia="Times New Roman" w:hAnsi="Book Antiqua" w:cs="Times New Roman"/>
          <w:sz w:val="20"/>
        </w:rPr>
        <w:t>Josefa</w:t>
      </w:r>
      <w:r w:rsidRPr="00004E36">
        <w:rPr>
          <w:rFonts w:ascii="Book Antiqua" w:eastAsia="Times New Roman" w:hAnsi="Book Antiqua" w:cs="Times New Roman"/>
          <w:sz w:val="20"/>
        </w:rPr>
        <w:t xml:space="preserve"> Kličky v Klatovech, od r</w:t>
      </w:r>
      <w:r w:rsidR="00004E36">
        <w:rPr>
          <w:rFonts w:ascii="Book Antiqua" w:eastAsia="Times New Roman" w:hAnsi="Book Antiqua" w:cs="Times New Roman"/>
          <w:sz w:val="20"/>
        </w:rPr>
        <w:t xml:space="preserve">. </w:t>
      </w:r>
      <w:r w:rsidRPr="00004E36">
        <w:rPr>
          <w:rFonts w:ascii="Book Antiqua" w:eastAsia="Times New Roman" w:hAnsi="Book Antiqua" w:cs="Times New Roman"/>
          <w:sz w:val="20"/>
        </w:rPr>
        <w:t xml:space="preserve">2009 navštěvoval rovněž soukromé lekce u tehdejšího profesora plzeňské konzervatoře Antonína Černého. </w:t>
      </w:r>
      <w:r w:rsidR="00004E36">
        <w:rPr>
          <w:rFonts w:ascii="Book Antiqua" w:eastAsia="Times New Roman" w:hAnsi="Book Antiqua" w:cs="Times New Roman"/>
          <w:sz w:val="20"/>
        </w:rPr>
        <w:br/>
      </w:r>
      <w:r w:rsidR="00210B37">
        <w:rPr>
          <w:rFonts w:ascii="Book Antiqua" w:eastAsia="Times New Roman" w:hAnsi="Book Antiqua" w:cs="Times New Roman"/>
          <w:sz w:val="20"/>
        </w:rPr>
        <w:t xml:space="preserve">Pokračoval  na </w:t>
      </w:r>
      <w:r w:rsidRPr="00004E36">
        <w:rPr>
          <w:rFonts w:ascii="Book Antiqua" w:eastAsia="Times New Roman" w:hAnsi="Book Antiqua" w:cs="Times New Roman"/>
          <w:sz w:val="20"/>
        </w:rPr>
        <w:t>plzeňské konzervatoř</w:t>
      </w:r>
      <w:r w:rsidR="00210B37">
        <w:rPr>
          <w:rFonts w:ascii="Book Antiqua" w:eastAsia="Times New Roman" w:hAnsi="Book Antiqua" w:cs="Times New Roman"/>
          <w:sz w:val="20"/>
        </w:rPr>
        <w:t>i</w:t>
      </w:r>
      <w:r w:rsidRPr="00004E36">
        <w:rPr>
          <w:rFonts w:ascii="Book Antiqua" w:eastAsia="Times New Roman" w:hAnsi="Book Antiqua" w:cs="Times New Roman"/>
          <w:sz w:val="20"/>
        </w:rPr>
        <w:t xml:space="preserve"> ve třídě Ozrena Mutaka</w:t>
      </w:r>
      <w:r w:rsidR="00004E36">
        <w:rPr>
          <w:rFonts w:ascii="Book Antiqua" w:eastAsia="Times New Roman" w:hAnsi="Book Antiqua" w:cs="Times New Roman"/>
          <w:sz w:val="20"/>
        </w:rPr>
        <w:t>,</w:t>
      </w:r>
      <w:r w:rsidR="00210B37">
        <w:rPr>
          <w:rFonts w:ascii="Book Antiqua" w:eastAsia="Times New Roman" w:hAnsi="Book Antiqua" w:cs="Times New Roman"/>
          <w:sz w:val="20"/>
        </w:rPr>
        <w:t xml:space="preserve"> v současné době </w:t>
      </w:r>
      <w:r w:rsidRPr="00004E36">
        <w:rPr>
          <w:rFonts w:ascii="Book Antiqua" w:eastAsia="Times New Roman" w:hAnsi="Book Antiqua" w:cs="Times New Roman"/>
          <w:sz w:val="20"/>
        </w:rPr>
        <w:t>stud</w:t>
      </w:r>
      <w:r w:rsidR="00004E36">
        <w:rPr>
          <w:rFonts w:ascii="Book Antiqua" w:eastAsia="Times New Roman" w:hAnsi="Book Antiqua" w:cs="Times New Roman"/>
          <w:sz w:val="20"/>
        </w:rPr>
        <w:t>uje</w:t>
      </w:r>
      <w:r w:rsidRPr="00004E36">
        <w:rPr>
          <w:rFonts w:ascii="Book Antiqua" w:eastAsia="Times New Roman" w:hAnsi="Book Antiqua" w:cs="Times New Roman"/>
          <w:sz w:val="20"/>
        </w:rPr>
        <w:t xml:space="preserve"> </w:t>
      </w:r>
      <w:r w:rsidR="00004E36">
        <w:rPr>
          <w:rFonts w:ascii="Book Antiqua" w:eastAsia="Times New Roman" w:hAnsi="Book Antiqua" w:cs="Times New Roman"/>
          <w:sz w:val="20"/>
        </w:rPr>
        <w:t>v </w:t>
      </w:r>
      <w:r w:rsidRPr="00004E36">
        <w:rPr>
          <w:rFonts w:ascii="Book Antiqua" w:eastAsia="Times New Roman" w:hAnsi="Book Antiqua" w:cs="Times New Roman"/>
          <w:sz w:val="20"/>
        </w:rPr>
        <w:t>magisterské</w:t>
      </w:r>
      <w:r w:rsidR="00004E36">
        <w:rPr>
          <w:rFonts w:ascii="Book Antiqua" w:eastAsia="Times New Roman" w:hAnsi="Book Antiqua" w:cs="Times New Roman"/>
          <w:sz w:val="20"/>
        </w:rPr>
        <w:t xml:space="preserve">m programu na </w:t>
      </w:r>
      <w:r w:rsidRPr="00004E36">
        <w:rPr>
          <w:rFonts w:ascii="Book Antiqua" w:eastAsia="Times New Roman" w:hAnsi="Book Antiqua" w:cs="Times New Roman"/>
          <w:sz w:val="20"/>
        </w:rPr>
        <w:t xml:space="preserve">HAMU </w:t>
      </w:r>
      <w:r w:rsidR="00004E36">
        <w:rPr>
          <w:rFonts w:ascii="Book Antiqua" w:eastAsia="Times New Roman" w:hAnsi="Book Antiqua" w:cs="Times New Roman"/>
          <w:sz w:val="20"/>
        </w:rPr>
        <w:t xml:space="preserve">pod vedením </w:t>
      </w:r>
      <w:r w:rsidRPr="00004E36">
        <w:rPr>
          <w:rFonts w:ascii="Book Antiqua" w:eastAsia="Times New Roman" w:hAnsi="Book Antiqua" w:cs="Times New Roman"/>
          <w:sz w:val="20"/>
        </w:rPr>
        <w:t>Pavla Steidla a Petra Saidla. Zúčastnil se řady mistrovských kurzů (Reentko Dirks, Tillmann Hopstock, Fabio Zanon, Aniello Desiderio, Zoran Dukić, Goran Listeš, Thomas Fellow, Stefano Viola, Pavel Steidl, Zdeněk Dvořák) a přivezl si úspěchy z mnoha soutěží - Mezinárodní kytarová soutěž Ivana Ballu Dolný Kubín (Slovensko) 1. cena v</w:t>
      </w:r>
      <w:r w:rsidR="00004E36">
        <w:rPr>
          <w:rFonts w:ascii="Book Antiqua" w:eastAsia="Times New Roman" w:hAnsi="Book Antiqua" w:cs="Times New Roman"/>
          <w:sz w:val="20"/>
        </w:rPr>
        <w:t> r.</w:t>
      </w:r>
      <w:r w:rsidRPr="00004E36">
        <w:rPr>
          <w:rFonts w:ascii="Book Antiqua" w:eastAsia="Times New Roman" w:hAnsi="Book Antiqua" w:cs="Times New Roman"/>
          <w:sz w:val="20"/>
        </w:rPr>
        <w:t xml:space="preserve"> 2012 a 2014, Mezinárodní kytarový festival a soutěž Cithara Ignea Žory (Polsko) </w:t>
      </w:r>
      <w:r w:rsidR="00004E36" w:rsidRPr="00004E36">
        <w:rPr>
          <w:rFonts w:ascii="Book Antiqua" w:eastAsia="Times New Roman" w:hAnsi="Book Antiqua" w:cs="Times New Roman"/>
          <w:sz w:val="20"/>
        </w:rPr>
        <w:t>3. cena</w:t>
      </w:r>
      <w:r w:rsidR="00004E36">
        <w:rPr>
          <w:rFonts w:ascii="Book Antiqua" w:eastAsia="Times New Roman" w:hAnsi="Book Antiqua" w:cs="Times New Roman"/>
          <w:sz w:val="20"/>
        </w:rPr>
        <w:t xml:space="preserve"> v roce</w:t>
      </w:r>
      <w:r w:rsidR="00004E36" w:rsidRPr="00004E36">
        <w:rPr>
          <w:rFonts w:ascii="Book Antiqua" w:eastAsia="Times New Roman" w:hAnsi="Book Antiqua" w:cs="Times New Roman"/>
          <w:sz w:val="20"/>
        </w:rPr>
        <w:t xml:space="preserve"> </w:t>
      </w:r>
      <w:r w:rsidRPr="00004E36">
        <w:rPr>
          <w:rFonts w:ascii="Book Antiqua" w:eastAsia="Times New Roman" w:hAnsi="Book Antiqua" w:cs="Times New Roman"/>
          <w:sz w:val="20"/>
        </w:rPr>
        <w:t>2014</w:t>
      </w:r>
      <w:r w:rsidR="00004E36">
        <w:rPr>
          <w:rFonts w:ascii="Book Antiqua" w:eastAsia="Times New Roman" w:hAnsi="Book Antiqua" w:cs="Times New Roman"/>
          <w:sz w:val="20"/>
        </w:rPr>
        <w:t>,</w:t>
      </w:r>
      <w:r w:rsidRPr="00004E36">
        <w:rPr>
          <w:rFonts w:ascii="Book Antiqua" w:eastAsia="Times New Roman" w:hAnsi="Book Antiqua" w:cs="Times New Roman"/>
          <w:sz w:val="20"/>
        </w:rPr>
        <w:t xml:space="preserve"> Mezinárodní kytarová soutěž Zruč nad Sázavou 2012 2. cena, Mezinárodní soutěž „Andrés Segovia“ v německém Monheimu</w:t>
      </w:r>
      <w:r w:rsidR="00004E36">
        <w:rPr>
          <w:rFonts w:ascii="Book Antiqua" w:eastAsia="Times New Roman" w:hAnsi="Book Antiqua" w:cs="Times New Roman"/>
          <w:sz w:val="20"/>
        </w:rPr>
        <w:t xml:space="preserve"> </w:t>
      </w:r>
      <w:r w:rsidR="00004E36" w:rsidRPr="00004E36">
        <w:rPr>
          <w:rFonts w:ascii="Book Antiqua" w:eastAsia="Times New Roman" w:hAnsi="Book Antiqua" w:cs="Times New Roman"/>
          <w:sz w:val="20"/>
        </w:rPr>
        <w:t>2016</w:t>
      </w:r>
      <w:r w:rsidRPr="00004E36">
        <w:rPr>
          <w:rFonts w:ascii="Book Antiqua" w:eastAsia="Times New Roman" w:hAnsi="Book Antiqua" w:cs="Times New Roman"/>
          <w:sz w:val="20"/>
        </w:rPr>
        <w:t xml:space="preserve"> 4. místo</w:t>
      </w:r>
      <w:r w:rsidR="00004E36">
        <w:rPr>
          <w:rFonts w:ascii="Book Antiqua" w:eastAsia="Times New Roman" w:hAnsi="Book Antiqua" w:cs="Times New Roman"/>
          <w:sz w:val="20"/>
        </w:rPr>
        <w:t xml:space="preserve">, </w:t>
      </w:r>
      <w:r w:rsidR="00210B37">
        <w:rPr>
          <w:rFonts w:ascii="Book Antiqua" w:eastAsia="Times New Roman" w:hAnsi="Book Antiqua" w:cs="Times New Roman"/>
          <w:sz w:val="20"/>
        </w:rPr>
        <w:br/>
      </w:r>
      <w:r w:rsidRPr="00004E36">
        <w:rPr>
          <w:rFonts w:ascii="Book Antiqua" w:eastAsia="Times New Roman" w:hAnsi="Book Antiqua" w:cs="Times New Roman"/>
          <w:sz w:val="20"/>
        </w:rPr>
        <w:t>z národních soutěží např</w:t>
      </w:r>
      <w:r w:rsidR="006C33FE">
        <w:rPr>
          <w:rFonts w:ascii="Book Antiqua" w:eastAsia="Times New Roman" w:hAnsi="Book Antiqua" w:cs="Times New Roman"/>
          <w:sz w:val="20"/>
        </w:rPr>
        <w:t>íklad</w:t>
      </w:r>
      <w:r w:rsidRPr="00004E36">
        <w:rPr>
          <w:rFonts w:ascii="Book Antiqua" w:eastAsia="Times New Roman" w:hAnsi="Book Antiqua" w:cs="Times New Roman"/>
          <w:sz w:val="20"/>
        </w:rPr>
        <w:t xml:space="preserve"> Soutěžní přehlídka konzervatoří a hudebních gymnázií ČR v Pardubicích </w:t>
      </w:r>
      <w:r w:rsidR="00210B37">
        <w:rPr>
          <w:rFonts w:ascii="Book Antiqua" w:eastAsia="Times New Roman" w:hAnsi="Book Antiqua" w:cs="Times New Roman"/>
          <w:sz w:val="20"/>
        </w:rPr>
        <w:br/>
      </w:r>
      <w:r w:rsidRPr="00004E36">
        <w:rPr>
          <w:rFonts w:ascii="Book Antiqua" w:eastAsia="Times New Roman" w:hAnsi="Book Antiqua" w:cs="Times New Roman"/>
          <w:sz w:val="20"/>
        </w:rPr>
        <w:t>v roce 2013 1. cena a 2016 2. cena. Od roku 2019 působí jako pedagog na Konzervatoři Jana Deyla a na Mezinárodní konzervatoři v Praze.</w:t>
      </w:r>
    </w:p>
    <w:p w:rsidR="00CB487C" w:rsidRDefault="00CB487C" w:rsidP="00407377">
      <w:pPr>
        <w:pStyle w:val="Styl"/>
        <w:shd w:val="clear" w:color="auto" w:fill="FFFFFF"/>
        <w:spacing w:before="120"/>
        <w:jc w:val="both"/>
        <w:rPr>
          <w:rFonts w:ascii="Book Antiqua" w:eastAsia="Times New Roman" w:hAnsi="Book Antiqua" w:cs="Times New Roman"/>
          <w:sz w:val="20"/>
          <w:szCs w:val="20"/>
        </w:rPr>
      </w:pPr>
      <w:r>
        <w:rPr>
          <w:rFonts w:ascii="Book Antiqua" w:eastAsia="Times New Roman" w:hAnsi="Book Antiqua" w:cs="Times New Roman"/>
          <w:b/>
          <w:sz w:val="20"/>
          <w:szCs w:val="20"/>
        </w:rPr>
        <w:t>Vít Dvořáček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(nar. 1995) vystudoval brněnskou konzervatoř ve třídě Vladislava Bláhy, nyní pokračuje </w:t>
      </w:r>
      <w:r>
        <w:rPr>
          <w:rFonts w:ascii="Book Antiqua" w:eastAsia="Times New Roman" w:hAnsi="Book Antiqua" w:cs="Times New Roman"/>
          <w:sz w:val="20"/>
          <w:szCs w:val="20"/>
        </w:rPr>
        <w:br/>
        <w:t xml:space="preserve">na </w:t>
      </w:r>
      <w:r w:rsidR="006C33FE">
        <w:rPr>
          <w:rFonts w:ascii="Book Antiqua" w:eastAsia="Times New Roman" w:hAnsi="Book Antiqua" w:cs="Times New Roman"/>
          <w:sz w:val="20"/>
          <w:szCs w:val="20"/>
        </w:rPr>
        <w:t xml:space="preserve">pražské </w:t>
      </w:r>
      <w:r>
        <w:rPr>
          <w:rFonts w:ascii="Book Antiqua" w:eastAsia="Times New Roman" w:hAnsi="Book Antiqua" w:cs="Times New Roman"/>
          <w:sz w:val="20"/>
          <w:szCs w:val="20"/>
        </w:rPr>
        <w:t>HAMU pod vedením Pavla Steidla a Petra Saidla. Absolvoval řadu kurzů u známých kytaristů z celého světa (Marcin Dylla, Scott Tennant, Roland Dyens ad.). Uspěl v řadě soutěží, mj. zvítězil v národní soutěži ZUŠ, v r</w:t>
      </w:r>
      <w:r w:rsidR="00210B37">
        <w:rPr>
          <w:rFonts w:ascii="Book Antiqua" w:eastAsia="Times New Roman" w:hAnsi="Book Antiqua" w:cs="Times New Roman"/>
          <w:sz w:val="20"/>
          <w:szCs w:val="20"/>
        </w:rPr>
        <w:t>oce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2010 získal 1. a v r. 2013 3. cenu v soutěžní přehlídce konzervatoří </w:t>
      </w:r>
      <w:r>
        <w:rPr>
          <w:rFonts w:ascii="Book Antiqua" w:eastAsia="Times New Roman" w:hAnsi="Book Antiqua" w:cs="Times New Roman"/>
          <w:sz w:val="20"/>
          <w:szCs w:val="20"/>
        </w:rPr>
        <w:br/>
        <w:t xml:space="preserve">a hudebních gymnázií ČR, v Mezinárodní kytarové soutěži Ivana Ballu v Dolnom Kubíně (Slovensko) obdržel v roce 2013 a 2008 1. cenu a titul laureáta a v roce 2011 a 2012 2. cenu. Umístil se i na soutěžích v Rakousku a Itálii (Jorge Cardoso Wettbewerb Rust 2011 1. cena, Concorso Europeo di Chitarra Classica „Citta di Gorizia“ 2012 3. cena). Od roku 2018 působí jako pedagog na Konzervatoři Jaroslava Ježka </w:t>
      </w:r>
      <w:r w:rsidR="00210B37">
        <w:rPr>
          <w:rFonts w:ascii="Book Antiqua" w:eastAsia="Times New Roman" w:hAnsi="Book Antiqua" w:cs="Times New Roman"/>
          <w:sz w:val="20"/>
          <w:szCs w:val="20"/>
        </w:rPr>
        <w:br/>
      </w:r>
      <w:r>
        <w:rPr>
          <w:rFonts w:ascii="Book Antiqua" w:eastAsia="Times New Roman" w:hAnsi="Book Antiqua" w:cs="Times New Roman"/>
          <w:sz w:val="20"/>
          <w:szCs w:val="20"/>
        </w:rPr>
        <w:t>a od roku 2019 i na konzervatoři Jana Deyla v Praze.</w:t>
      </w:r>
    </w:p>
    <w:p w:rsidR="009908DE" w:rsidRPr="009908DE" w:rsidRDefault="009908DE" w:rsidP="009908DE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9908DE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>Zástupce souboru: Vít Dvořáček,</w:t>
      </w:r>
      <w:r w:rsidRPr="009908DE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</w:t>
      </w:r>
      <w:r w:rsidRPr="009908DE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tel.:</w:t>
      </w:r>
      <w:r w:rsidRPr="009908DE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732 656 498, </w:t>
      </w:r>
      <w:r w:rsidRPr="009908DE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 xml:space="preserve">e-mail: </w:t>
      </w:r>
      <w:r w:rsidRPr="009908DE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>dvoracek.vit@gmail.com</w:t>
      </w:r>
    </w:p>
    <w:p w:rsidR="005E4359" w:rsidRPr="001D40CC" w:rsidRDefault="005E4359" w:rsidP="00905CC5">
      <w:pPr>
        <w:widowControl w:val="0"/>
        <w:autoSpaceDE w:val="0"/>
        <w:autoSpaceDN w:val="0"/>
        <w:adjustRightInd w:val="0"/>
        <w:spacing w:before="60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 w:rsidR="00DD6CD5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4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.  Quasi Trio</w:t>
      </w:r>
    </w:p>
    <w:p w:rsidR="00221B46" w:rsidRPr="001D40CC" w:rsidRDefault="00221B46" w:rsidP="00221B46">
      <w:pPr>
        <w:spacing w:after="0" w:line="24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 w:rsidRPr="001D40CC">
        <w:rPr>
          <w:rFonts w:ascii="Book Antiqua" w:hAnsi="Book Antiqua"/>
          <w:b/>
          <w:bCs/>
          <w:iCs/>
          <w:sz w:val="20"/>
          <w:szCs w:val="20"/>
        </w:rPr>
        <w:t xml:space="preserve">Marie Hasoňová </w:t>
      </w:r>
      <w:r w:rsidRPr="001D40CC">
        <w:rPr>
          <w:rFonts w:ascii="Book Antiqua" w:hAnsi="Book Antiqua"/>
          <w:bCs/>
          <w:i/>
          <w:iCs/>
          <w:sz w:val="20"/>
          <w:szCs w:val="20"/>
        </w:rPr>
        <w:t>(housle</w:t>
      </w:r>
      <w:r w:rsidR="00A01147">
        <w:rPr>
          <w:rFonts w:ascii="Book Antiqua" w:hAnsi="Book Antiqua"/>
          <w:bCs/>
          <w:i/>
          <w:iCs/>
          <w:sz w:val="20"/>
          <w:szCs w:val="20"/>
        </w:rPr>
        <w:t>)</w:t>
      </w:r>
      <w:r w:rsidRPr="001D40CC">
        <w:rPr>
          <w:rFonts w:ascii="Book Antiqua" w:hAnsi="Book Antiqua"/>
          <w:bCs/>
          <w:iCs/>
          <w:sz w:val="20"/>
          <w:szCs w:val="20"/>
        </w:rPr>
        <w:t xml:space="preserve">, </w:t>
      </w:r>
      <w:r w:rsidRPr="001D40CC">
        <w:rPr>
          <w:rFonts w:ascii="Book Antiqua" w:hAnsi="Book Antiqua"/>
          <w:b/>
          <w:bCs/>
          <w:iCs/>
          <w:sz w:val="20"/>
          <w:szCs w:val="20"/>
        </w:rPr>
        <w:t>Judita Škodová</w:t>
      </w:r>
      <w:r w:rsidRPr="001D40CC">
        <w:rPr>
          <w:rFonts w:ascii="Book Antiqua" w:hAnsi="Book Antiqua"/>
          <w:bCs/>
          <w:iCs/>
          <w:sz w:val="20"/>
          <w:szCs w:val="20"/>
        </w:rPr>
        <w:t xml:space="preserve"> </w:t>
      </w:r>
      <w:r w:rsidR="00A01147" w:rsidRPr="00A01147">
        <w:rPr>
          <w:rFonts w:ascii="Book Antiqua" w:hAnsi="Book Antiqua"/>
          <w:bCs/>
          <w:i/>
          <w:iCs/>
          <w:sz w:val="20"/>
          <w:szCs w:val="20"/>
        </w:rPr>
        <w:t>(</w:t>
      </w:r>
      <w:r w:rsidRPr="00A01147">
        <w:rPr>
          <w:rFonts w:ascii="Book Antiqua" w:hAnsi="Book Antiqua"/>
          <w:bCs/>
          <w:i/>
          <w:iCs/>
          <w:sz w:val="20"/>
          <w:szCs w:val="20"/>
        </w:rPr>
        <w:t>violoncello</w:t>
      </w:r>
      <w:r w:rsidR="00A01147" w:rsidRPr="00A01147">
        <w:rPr>
          <w:rFonts w:ascii="Book Antiqua" w:hAnsi="Book Antiqua"/>
          <w:bCs/>
          <w:i/>
          <w:iCs/>
          <w:sz w:val="20"/>
          <w:szCs w:val="20"/>
        </w:rPr>
        <w:t>)</w:t>
      </w:r>
      <w:r w:rsidRPr="00A01147">
        <w:rPr>
          <w:rFonts w:ascii="Book Antiqua" w:hAnsi="Book Antiqua"/>
          <w:bCs/>
          <w:i/>
          <w:iCs/>
          <w:sz w:val="20"/>
          <w:szCs w:val="20"/>
        </w:rPr>
        <w:t>,</w:t>
      </w:r>
      <w:r w:rsidRPr="001D40CC">
        <w:rPr>
          <w:rFonts w:ascii="Book Antiqua" w:hAnsi="Book Antiqua"/>
          <w:sz w:val="20"/>
          <w:szCs w:val="20"/>
        </w:rPr>
        <w:t xml:space="preserve"> </w:t>
      </w:r>
      <w:r w:rsidRPr="001D40CC">
        <w:rPr>
          <w:rFonts w:ascii="Book Antiqua" w:hAnsi="Book Antiqua"/>
          <w:b/>
          <w:sz w:val="20"/>
          <w:szCs w:val="20"/>
        </w:rPr>
        <w:t>Kateřina Ochmanová</w:t>
      </w:r>
      <w:r w:rsidRPr="001D40CC">
        <w:rPr>
          <w:rFonts w:ascii="Book Antiqua" w:hAnsi="Book Antiqua"/>
          <w:sz w:val="20"/>
          <w:szCs w:val="20"/>
        </w:rPr>
        <w:t xml:space="preserve"> </w:t>
      </w:r>
      <w:r w:rsidR="00A01147" w:rsidRPr="00A01147">
        <w:rPr>
          <w:rFonts w:ascii="Book Antiqua" w:hAnsi="Book Antiqua"/>
          <w:i/>
          <w:sz w:val="20"/>
          <w:szCs w:val="20"/>
        </w:rPr>
        <w:t>(</w:t>
      </w:r>
      <w:r w:rsidRPr="001D40CC">
        <w:rPr>
          <w:rFonts w:ascii="Book Antiqua" w:hAnsi="Book Antiqua"/>
          <w:i/>
          <w:sz w:val="20"/>
          <w:szCs w:val="20"/>
        </w:rPr>
        <w:t>klavír</w:t>
      </w:r>
      <w:r w:rsidR="00A01147">
        <w:rPr>
          <w:rFonts w:ascii="Book Antiqua" w:hAnsi="Book Antiqua"/>
          <w:i/>
          <w:sz w:val="20"/>
          <w:szCs w:val="20"/>
        </w:rPr>
        <w:t>)</w:t>
      </w:r>
      <w:r w:rsidR="001D40CC" w:rsidRPr="001D40CC">
        <w:rPr>
          <w:rFonts w:ascii="Book Antiqua" w:hAnsi="Book Antiqua"/>
          <w:i/>
          <w:sz w:val="20"/>
          <w:szCs w:val="20"/>
        </w:rPr>
        <w:t>.</w:t>
      </w:r>
    </w:p>
    <w:p w:rsidR="00221B46" w:rsidRDefault="00221B46" w:rsidP="00A01147">
      <w:pPr>
        <w:pStyle w:val="Styl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1D40CC">
        <w:rPr>
          <w:rFonts w:ascii="Book Antiqua" w:eastAsia="Times New Roman" w:hAnsi="Book Antiqua" w:cs="Times New Roman"/>
          <w:sz w:val="20"/>
          <w:szCs w:val="22"/>
        </w:rPr>
        <w:t>Trio bylo založeno v roce 2014</w:t>
      </w:r>
      <w:r w:rsidR="002A49C6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2A49C6">
        <w:rPr>
          <w:rFonts w:ascii="Book Antiqua" w:eastAsia="Times New Roman" w:hAnsi="Book Antiqua" w:cs="Times New Roman"/>
          <w:sz w:val="20"/>
          <w:szCs w:val="22"/>
        </w:rPr>
        <w:t>V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současné době studuj</w:t>
      </w:r>
      <w:r w:rsidR="009258DF">
        <w:rPr>
          <w:rFonts w:ascii="Book Antiqua" w:eastAsia="Times New Roman" w:hAnsi="Book Antiqua" w:cs="Times New Roman"/>
          <w:sz w:val="20"/>
          <w:szCs w:val="22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magisterský obor komorní hra na pražské HAMU, všechny tři členky</w:t>
      </w:r>
      <w:r w:rsid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mají však za sebou také studijní pobyty v zahraničí a na svém kontě mnoho úspěchů na mezinárodních soutěžích a mistrovských kurzech. Soubor absolvoval dvouletou stáž na CRR v Paříži ve třídě světoznámého Tria Wanderer a od podzimu 2019 se věnuje studiu postgraduálního programu na univerzitě MDW ve Vídni ve třídách Johannese Meissla a Avedise Kouyoumdjiana. </w:t>
      </w:r>
      <w:r w:rsidR="00A01147">
        <w:rPr>
          <w:rFonts w:ascii="Book Antiqua" w:eastAsia="Times New Roman" w:hAnsi="Book Antiqua" w:cs="Times New Roman"/>
          <w:sz w:val="20"/>
          <w:szCs w:val="22"/>
        </w:rPr>
        <w:t>Trio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z</w:t>
      </w:r>
      <w:r w:rsidR="00A01147">
        <w:rPr>
          <w:rFonts w:ascii="Book Antiqua" w:eastAsia="Times New Roman" w:hAnsi="Book Antiqua" w:cs="Times New Roman"/>
          <w:sz w:val="20"/>
          <w:szCs w:val="22"/>
        </w:rPr>
        <w:t>ískalo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A01147">
        <w:rPr>
          <w:rFonts w:ascii="Book Antiqua" w:eastAsia="Times New Roman" w:hAnsi="Book Antiqua" w:cs="Times New Roman"/>
          <w:sz w:val="20"/>
          <w:szCs w:val="22"/>
        </w:rPr>
        <w:t>několik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ocenění </w:t>
      </w:r>
      <w:r w:rsidR="00A01147">
        <w:rPr>
          <w:rFonts w:ascii="Book Antiqua" w:eastAsia="Times New Roman" w:hAnsi="Book Antiqua" w:cs="Times New Roman"/>
          <w:sz w:val="20"/>
          <w:szCs w:val="22"/>
        </w:rPr>
        <w:t>v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mezinárodních soutěží</w:t>
      </w:r>
      <w:r w:rsidR="00A01147">
        <w:rPr>
          <w:rFonts w:ascii="Book Antiqua" w:eastAsia="Times New Roman" w:hAnsi="Book Antiqua" w:cs="Times New Roman"/>
          <w:sz w:val="20"/>
          <w:szCs w:val="22"/>
        </w:rPr>
        <w:t>ch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(Soutěž Nadace B. Martinů</w:t>
      </w:r>
      <w:r w:rsidR="00A01147">
        <w:rPr>
          <w:rFonts w:ascii="Book Antiqua" w:eastAsia="Times New Roman" w:hAnsi="Book Antiqua" w:cs="Times New Roman"/>
          <w:sz w:val="20"/>
          <w:szCs w:val="22"/>
        </w:rPr>
        <w:t xml:space="preserve"> 2. cena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, </w:t>
      </w:r>
      <w:r w:rsidR="001D40CC">
        <w:rPr>
          <w:rFonts w:ascii="Book Antiqua" w:eastAsia="Times New Roman" w:hAnsi="Book Antiqua" w:cs="Times New Roman"/>
          <w:sz w:val="20"/>
          <w:szCs w:val="22"/>
        </w:rPr>
        <w:t>I</w:t>
      </w:r>
      <w:r w:rsidRPr="001D40CC">
        <w:rPr>
          <w:rFonts w:ascii="Book Antiqua" w:eastAsia="Times New Roman" w:hAnsi="Book Antiqua" w:cs="Times New Roman"/>
          <w:sz w:val="20"/>
          <w:szCs w:val="22"/>
        </w:rPr>
        <w:t>nternational Plovdiv Chamber Music Competition</w:t>
      </w:r>
      <w:r w:rsidR="00A01147">
        <w:rPr>
          <w:rFonts w:ascii="Book Antiqua" w:eastAsia="Times New Roman" w:hAnsi="Book Antiqua" w:cs="Times New Roman"/>
          <w:sz w:val="20"/>
          <w:szCs w:val="22"/>
        </w:rPr>
        <w:t xml:space="preserve"> 1. cena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a</w:t>
      </w:r>
      <w:r w:rsidR="00A01147">
        <w:rPr>
          <w:rFonts w:ascii="Book Antiqua" w:eastAsia="Times New Roman" w:hAnsi="Book Antiqua" w:cs="Times New Roman"/>
          <w:sz w:val="20"/>
          <w:szCs w:val="22"/>
        </w:rPr>
        <w:t>d.</w:t>
      </w:r>
      <w:r w:rsidRPr="001D40CC">
        <w:rPr>
          <w:rFonts w:ascii="Book Antiqua" w:eastAsia="Times New Roman" w:hAnsi="Book Antiqua" w:cs="Times New Roman"/>
          <w:sz w:val="20"/>
          <w:szCs w:val="22"/>
        </w:rPr>
        <w:t>), je dvojnásobným držitelem Ceny pro nejlepší komorní soubor, udělovan</w:t>
      </w:r>
      <w:r w:rsidR="00A01147">
        <w:rPr>
          <w:rFonts w:ascii="Book Antiqua" w:eastAsia="Times New Roman" w:hAnsi="Book Antiqua" w:cs="Times New Roman"/>
          <w:sz w:val="20"/>
          <w:szCs w:val="22"/>
        </w:rPr>
        <w:t>é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mezinárodními mistrovskými kurzy </w:t>
      </w:r>
      <w:r w:rsidR="00A01147">
        <w:rPr>
          <w:rFonts w:ascii="Book Antiqua" w:eastAsia="Times New Roman" w:hAnsi="Book Antiqua" w:cs="Times New Roman"/>
          <w:sz w:val="20"/>
          <w:szCs w:val="22"/>
        </w:rPr>
        <w:t>I</w:t>
      </w:r>
      <w:r w:rsidRPr="001D40CC">
        <w:rPr>
          <w:rFonts w:ascii="Book Antiqua" w:eastAsia="Times New Roman" w:hAnsi="Book Antiqua" w:cs="Times New Roman"/>
          <w:sz w:val="20"/>
          <w:szCs w:val="22"/>
        </w:rPr>
        <w:t>nternational Summer Academy v rakouském Reichenau</w:t>
      </w:r>
      <w:r w:rsidR="00A01147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</w:p>
    <w:p w:rsidR="009908DE" w:rsidRDefault="00221B46" w:rsidP="00407377">
      <w:pPr>
        <w:pStyle w:val="Styl"/>
        <w:shd w:val="clear" w:color="auto" w:fill="FFFFFF"/>
        <w:spacing w:before="120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A01147">
        <w:rPr>
          <w:rFonts w:ascii="Book Antiqua" w:eastAsia="Times New Roman" w:hAnsi="Book Antiqua" w:cs="Times New Roman"/>
          <w:b/>
          <w:sz w:val="20"/>
          <w:szCs w:val="22"/>
        </w:rPr>
        <w:t>Marie Hasoňová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(</w:t>
      </w:r>
      <w:r w:rsidR="00A01147">
        <w:rPr>
          <w:rFonts w:ascii="Book Antiqua" w:eastAsia="Times New Roman" w:hAnsi="Book Antiqua" w:cs="Times New Roman"/>
          <w:sz w:val="20"/>
          <w:szCs w:val="22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1997) Pražsk</w:t>
      </w:r>
      <w:r w:rsidR="00A01147">
        <w:rPr>
          <w:rFonts w:ascii="Book Antiqua" w:eastAsia="Times New Roman" w:hAnsi="Book Antiqua" w:cs="Times New Roman"/>
          <w:sz w:val="20"/>
          <w:szCs w:val="22"/>
        </w:rPr>
        <w:t>ou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konzervatoř</w:t>
      </w:r>
      <w:r w:rsidR="00A01147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25C30">
        <w:rPr>
          <w:rFonts w:ascii="Book Antiqua" w:eastAsia="Times New Roman" w:hAnsi="Book Antiqua" w:cs="Times New Roman"/>
          <w:sz w:val="20"/>
          <w:szCs w:val="22"/>
        </w:rPr>
        <w:t>absolvovala</w:t>
      </w:r>
      <w:r w:rsidR="00A01147">
        <w:rPr>
          <w:rFonts w:ascii="Book Antiqua" w:eastAsia="Times New Roman" w:hAnsi="Book Antiqua" w:cs="Times New Roman"/>
          <w:sz w:val="20"/>
          <w:szCs w:val="22"/>
        </w:rPr>
        <w:t xml:space="preserve"> pod vedením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Jiřího Fišera a Jiřího Vodičky, v současné </w:t>
      </w:r>
      <w:r w:rsidR="00F25C30">
        <w:rPr>
          <w:rFonts w:ascii="Book Antiqua" w:eastAsia="Times New Roman" w:hAnsi="Book Antiqua" w:cs="Times New Roman"/>
          <w:sz w:val="20"/>
          <w:szCs w:val="22"/>
        </w:rPr>
        <w:t xml:space="preserve">době studuje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na </w:t>
      </w:r>
      <w:r w:rsidR="00A01147">
        <w:rPr>
          <w:rFonts w:ascii="Book Antiqua" w:eastAsia="Times New Roman" w:hAnsi="Book Antiqua" w:cs="Times New Roman"/>
          <w:sz w:val="20"/>
          <w:szCs w:val="22"/>
        </w:rPr>
        <w:t>HAMU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v Praze</w:t>
      </w:r>
      <w:r w:rsidR="00A01147" w:rsidRPr="00A01147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A01147" w:rsidRPr="001D40CC">
        <w:rPr>
          <w:rFonts w:ascii="Book Antiqua" w:eastAsia="Times New Roman" w:hAnsi="Book Antiqua" w:cs="Times New Roman"/>
          <w:sz w:val="20"/>
          <w:szCs w:val="22"/>
        </w:rPr>
        <w:t>ve třídě Pavla Šporcla</w:t>
      </w:r>
      <w:r w:rsidRPr="001D40CC">
        <w:rPr>
          <w:rFonts w:ascii="Book Antiqua" w:eastAsia="Times New Roman" w:hAnsi="Book Antiqua" w:cs="Times New Roman"/>
          <w:sz w:val="20"/>
          <w:szCs w:val="22"/>
        </w:rPr>
        <w:t>. Českých i mezinárodních soutěží se úspěšně účastnila již na Z</w:t>
      </w:r>
      <w:r w:rsidR="00A01147">
        <w:rPr>
          <w:rFonts w:ascii="Book Antiqua" w:eastAsia="Times New Roman" w:hAnsi="Book Antiqua" w:cs="Times New Roman"/>
          <w:sz w:val="20"/>
          <w:szCs w:val="22"/>
        </w:rPr>
        <w:t>UŠ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a posléze v rámci studia konzervatoře</w:t>
      </w:r>
      <w:r w:rsidR="00F25C30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>Je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držitelkou cen například z Mezinárodní soutěže Josefa Muziky, Talents for Europe či Telemannovy houslové soutěže </w:t>
      </w:r>
      <w:r w:rsidR="00F25C30">
        <w:rPr>
          <w:rFonts w:ascii="Book Antiqua" w:eastAsia="Times New Roman" w:hAnsi="Book Antiqua" w:cs="Times New Roman"/>
          <w:sz w:val="20"/>
          <w:szCs w:val="22"/>
        </w:rPr>
        <w:br/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v Poznani. 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>Mezi její nejvýznamnější nedávné úspěchy patří hlavní cen</w:t>
      </w:r>
      <w:r w:rsidR="00F25C30">
        <w:rPr>
          <w:rFonts w:ascii="Book Antiqua" w:eastAsia="Times New Roman" w:hAnsi="Book Antiqua" w:cs="Times New Roman"/>
          <w:sz w:val="20"/>
          <w:szCs w:val="22"/>
        </w:rPr>
        <w:t>a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 xml:space="preserve"> udílen</w:t>
      </w:r>
      <w:r w:rsidR="00F25C30">
        <w:rPr>
          <w:rFonts w:ascii="Book Antiqua" w:eastAsia="Times New Roman" w:hAnsi="Book Antiqua" w:cs="Times New Roman"/>
          <w:sz w:val="20"/>
          <w:szCs w:val="22"/>
        </w:rPr>
        <w:t>á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 xml:space="preserve"> Akademií Václava Hudečka, s nímž v současné době spolupracuje v rámci sólových projektů. Je čerstvou absolventkou Orchestrální akademie České filharmonie</w:t>
      </w:r>
      <w:r w:rsidR="00F25C30">
        <w:rPr>
          <w:rFonts w:ascii="Book Antiqua" w:eastAsia="Times New Roman" w:hAnsi="Book Antiqua" w:cs="Times New Roman"/>
          <w:sz w:val="20"/>
          <w:szCs w:val="22"/>
        </w:rPr>
        <w:t>, z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účastnila </w:t>
      </w:r>
      <w:r w:rsidR="00F25C30">
        <w:rPr>
          <w:rFonts w:ascii="Book Antiqua" w:eastAsia="Times New Roman" w:hAnsi="Book Antiqua" w:cs="Times New Roman"/>
          <w:sz w:val="20"/>
          <w:szCs w:val="22"/>
        </w:rPr>
        <w:t xml:space="preserve">se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mistrovských kurzů prestižních světových houslistů, jakým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25C30" w:rsidRPr="00F25C30">
        <w:rPr>
          <w:rFonts w:ascii="Book Antiqua" w:eastAsia="Times New Roman" w:hAnsi="Book Antiqua" w:cs="Times New Roman"/>
          <w:sz w:val="20"/>
          <w:szCs w:val="22"/>
        </w:rPr>
        <w:t>jsou Ray Chen, Christian Tetzlaff, Renaud Capucon, Ivan Ženatý a další.</w:t>
      </w:r>
      <w:r w:rsidR="00F25C30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105F55">
        <w:rPr>
          <w:rFonts w:ascii="Book Antiqua" w:eastAsia="Times New Roman" w:hAnsi="Book Antiqua" w:cs="Times New Roman"/>
          <w:sz w:val="20"/>
          <w:szCs w:val="22"/>
        </w:rPr>
        <w:t>Věnuje se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105F55" w:rsidRPr="00F25C30">
        <w:rPr>
          <w:rFonts w:ascii="Book Antiqua" w:eastAsia="Times New Roman" w:hAnsi="Book Antiqua" w:cs="Times New Roman"/>
          <w:sz w:val="20"/>
          <w:szCs w:val="22"/>
        </w:rPr>
        <w:t xml:space="preserve">také </w:t>
      </w:r>
      <w:r w:rsidR="00F25C30" w:rsidRPr="001D40CC">
        <w:rPr>
          <w:rFonts w:ascii="Book Antiqua" w:eastAsia="Times New Roman" w:hAnsi="Book Antiqua" w:cs="Times New Roman"/>
          <w:sz w:val="20"/>
          <w:szCs w:val="22"/>
        </w:rPr>
        <w:t>poučené historické interpretaci zejména barokní hudby.</w:t>
      </w:r>
      <w:r w:rsidR="00F25C30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25C30" w:rsidRPr="00F25C30">
        <w:rPr>
          <w:rFonts w:ascii="Book Antiqua" w:eastAsia="Times New Roman" w:hAnsi="Book Antiqua" w:cs="Times New Roman"/>
          <w:sz w:val="20"/>
          <w:szCs w:val="22"/>
        </w:rPr>
        <w:t xml:space="preserve">Díky svým moravským kořenům má vřelý vztah k hudbě folklorní a často vystupuje jako členka </w:t>
      </w:r>
      <w:r w:rsidR="00F25C30">
        <w:rPr>
          <w:rFonts w:ascii="Book Antiqua" w:eastAsia="Times New Roman" w:hAnsi="Book Antiqua" w:cs="Times New Roman"/>
          <w:sz w:val="20"/>
          <w:szCs w:val="22"/>
        </w:rPr>
        <w:t>folklorní</w:t>
      </w:r>
      <w:r w:rsidR="00F25C30" w:rsidRPr="00F25C30">
        <w:rPr>
          <w:rFonts w:ascii="Book Antiqua" w:eastAsia="Times New Roman" w:hAnsi="Book Antiqua" w:cs="Times New Roman"/>
          <w:sz w:val="20"/>
          <w:szCs w:val="22"/>
        </w:rPr>
        <w:t>ch souborů.</w:t>
      </w:r>
    </w:p>
    <w:p w:rsidR="009908DE" w:rsidRDefault="009908DE">
      <w:pPr>
        <w:rPr>
          <w:rFonts w:ascii="Book Antiqua" w:eastAsia="Times New Roman" w:hAnsi="Book Antiqua" w:cs="Times New Roman"/>
          <w:sz w:val="20"/>
          <w:lang w:eastAsia="cs-CZ"/>
        </w:rPr>
      </w:pPr>
      <w:r>
        <w:rPr>
          <w:rFonts w:ascii="Book Antiqua" w:eastAsia="Times New Roman" w:hAnsi="Book Antiqua" w:cs="Times New Roman"/>
          <w:sz w:val="20"/>
        </w:rPr>
        <w:br w:type="page"/>
      </w:r>
    </w:p>
    <w:p w:rsidR="009908DE" w:rsidRPr="00AE4A15" w:rsidRDefault="009908DE" w:rsidP="009908DE">
      <w:pPr>
        <w:pStyle w:val="Styl"/>
        <w:jc w:val="both"/>
        <w:rPr>
          <w:rFonts w:ascii="Book Antiqua" w:eastAsia="Times New Roman" w:hAnsi="Book Antiqua" w:cs="Times New Roman"/>
          <w:b/>
          <w:sz w:val="16"/>
          <w:szCs w:val="22"/>
        </w:rPr>
      </w:pPr>
    </w:p>
    <w:p w:rsidR="00E83F72" w:rsidRDefault="00221B46" w:rsidP="009908DE">
      <w:pPr>
        <w:pStyle w:val="Styl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7F6DE2">
        <w:rPr>
          <w:rFonts w:ascii="Book Antiqua" w:eastAsia="Times New Roman" w:hAnsi="Book Antiqua" w:cs="Times New Roman"/>
          <w:b/>
          <w:sz w:val="20"/>
          <w:szCs w:val="22"/>
        </w:rPr>
        <w:t>Judita Škodová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(</w:t>
      </w:r>
      <w:r w:rsidR="007F6DE2">
        <w:rPr>
          <w:rFonts w:ascii="Book Antiqua" w:eastAsia="Times New Roman" w:hAnsi="Book Antiqua" w:cs="Times New Roman"/>
          <w:sz w:val="20"/>
          <w:szCs w:val="22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1991) </w:t>
      </w:r>
      <w:r w:rsidR="007F6DE2">
        <w:rPr>
          <w:rFonts w:ascii="Book Antiqua" w:eastAsia="Times New Roman" w:hAnsi="Book Antiqua" w:cs="Times New Roman"/>
          <w:sz w:val="20"/>
          <w:szCs w:val="22"/>
        </w:rPr>
        <w:t>J</w:t>
      </w:r>
      <w:r w:rsidRPr="001D40CC">
        <w:rPr>
          <w:rFonts w:ascii="Book Antiqua" w:eastAsia="Times New Roman" w:hAnsi="Book Antiqua" w:cs="Times New Roman"/>
          <w:sz w:val="20"/>
          <w:szCs w:val="22"/>
        </w:rPr>
        <w:t>e absolventkou třídy prof. Miroslava Petráše na H</w:t>
      </w:r>
      <w:r w:rsidR="007F6DE2">
        <w:rPr>
          <w:rFonts w:ascii="Book Antiqua" w:eastAsia="Times New Roman" w:hAnsi="Book Antiqua" w:cs="Times New Roman"/>
          <w:sz w:val="20"/>
          <w:szCs w:val="22"/>
        </w:rPr>
        <w:t>AMU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v Praze, dva roky st</w:t>
      </w:r>
      <w:r w:rsidR="007F6DE2">
        <w:rPr>
          <w:rFonts w:ascii="Book Antiqua" w:eastAsia="Times New Roman" w:hAnsi="Book Antiqua" w:cs="Times New Roman"/>
          <w:sz w:val="20"/>
          <w:szCs w:val="22"/>
        </w:rPr>
        <w:t xml:space="preserve">rávila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na mezinárodních stážích</w:t>
      </w:r>
      <w:r w:rsidR="007F6DE2">
        <w:rPr>
          <w:rFonts w:ascii="Book Antiqua" w:eastAsia="Times New Roman" w:hAnsi="Book Antiqua" w:cs="Times New Roman"/>
          <w:sz w:val="20"/>
          <w:szCs w:val="22"/>
        </w:rPr>
        <w:t xml:space="preserve"> -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v dánském Odense u Michaely Fukačové a na pařížské Conservatoire de Musique et de Danse ve třídě Jéróma Pernoo. Již jako studentka Mirk</w:t>
      </w:r>
      <w:r w:rsidR="00B537DB">
        <w:rPr>
          <w:rFonts w:ascii="Book Antiqua" w:eastAsia="Times New Roman" w:hAnsi="Book Antiqua" w:cs="Times New Roman"/>
          <w:sz w:val="20"/>
          <w:szCs w:val="22"/>
        </w:rPr>
        <w:t>o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a Martina Škampových na Gymnáziu Jana Nerudy na sebe </w:t>
      </w:r>
      <w:r w:rsidR="00B537DB" w:rsidRPr="001D40CC">
        <w:rPr>
          <w:rFonts w:ascii="Book Antiqua" w:eastAsia="Times New Roman" w:hAnsi="Book Antiqua" w:cs="Times New Roman"/>
          <w:sz w:val="20"/>
          <w:szCs w:val="22"/>
        </w:rPr>
        <w:t>upozor</w:t>
      </w:r>
      <w:r w:rsidR="00B537DB">
        <w:rPr>
          <w:rFonts w:ascii="Book Antiqua" w:eastAsia="Times New Roman" w:hAnsi="Book Antiqua" w:cs="Times New Roman"/>
          <w:sz w:val="20"/>
          <w:szCs w:val="22"/>
        </w:rPr>
        <w:t>ni</w:t>
      </w:r>
      <w:r w:rsidR="00B537DB" w:rsidRPr="001D40CC">
        <w:rPr>
          <w:rFonts w:ascii="Book Antiqua" w:eastAsia="Times New Roman" w:hAnsi="Book Antiqua" w:cs="Times New Roman"/>
          <w:sz w:val="20"/>
          <w:szCs w:val="22"/>
        </w:rPr>
        <w:t>la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úspěchy v celostátních i mezinárodních soutěžích (Prague Junior Note, Heranova violoncellová soutěž, Talents for Europe, Mezinárodní violoncellová soutěž</w:t>
      </w:r>
      <w:r w:rsidR="00B537DB">
        <w:rPr>
          <w:rFonts w:ascii="Book Antiqua" w:eastAsia="Times New Roman" w:hAnsi="Book Antiqua" w:cs="Times New Roman"/>
          <w:sz w:val="20"/>
          <w:szCs w:val="22"/>
        </w:rPr>
        <w:br/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v rakouském Liezenu, ad.). 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 xml:space="preserve">Za objevení </w:t>
      </w:r>
      <w:r w:rsidR="007F6DE2">
        <w:rPr>
          <w:rFonts w:ascii="Book Antiqua" w:eastAsia="Times New Roman" w:hAnsi="Book Antiqua" w:cs="Times New Roman"/>
          <w:sz w:val="20"/>
          <w:szCs w:val="22"/>
        </w:rPr>
        <w:t xml:space="preserve">zájmu 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>o komorní hru vděčí triovým lekcím, které na hudební škole absolvovala u Jiřího Fišera a posléze na Gymnáziu J</w:t>
      </w:r>
      <w:r w:rsidR="00B537DB">
        <w:rPr>
          <w:rFonts w:ascii="Book Antiqua" w:eastAsia="Times New Roman" w:hAnsi="Book Antiqua" w:cs="Times New Roman"/>
          <w:sz w:val="20"/>
          <w:szCs w:val="22"/>
        </w:rPr>
        <w:t xml:space="preserve">ana 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 xml:space="preserve">Nerudy pod vedením Arnošta Střížka. </w:t>
      </w:r>
      <w:r w:rsidR="007F6DE2">
        <w:rPr>
          <w:rFonts w:ascii="Book Antiqua" w:eastAsia="Times New Roman" w:hAnsi="Book Antiqua" w:cs="Times New Roman"/>
          <w:sz w:val="20"/>
          <w:szCs w:val="22"/>
        </w:rPr>
        <w:t>P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 xml:space="preserve">ůsobila v mnoha studentských orchestrech, </w:t>
      </w:r>
      <w:r w:rsidR="007F6DE2">
        <w:rPr>
          <w:rFonts w:ascii="Book Antiqua" w:eastAsia="Times New Roman" w:hAnsi="Book Antiqua" w:cs="Times New Roman"/>
          <w:sz w:val="20"/>
          <w:szCs w:val="22"/>
        </w:rPr>
        <w:t>by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>la se členkou orchestrální akademie PKF - Prague Philharmonia a od r</w:t>
      </w:r>
      <w:r w:rsidR="007F6DE2">
        <w:rPr>
          <w:rFonts w:ascii="Book Antiqua" w:eastAsia="Times New Roman" w:hAnsi="Book Antiqua" w:cs="Times New Roman"/>
          <w:sz w:val="20"/>
          <w:szCs w:val="22"/>
        </w:rPr>
        <w:t>oku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 xml:space="preserve"> 2013 je kmenovým hráčem</w:t>
      </w:r>
      <w:r w:rsidR="007F6DE2">
        <w:rPr>
          <w:rFonts w:ascii="Book Antiqua" w:eastAsia="Times New Roman" w:hAnsi="Book Antiqua" w:cs="Times New Roman"/>
          <w:sz w:val="20"/>
          <w:szCs w:val="22"/>
        </w:rPr>
        <w:t xml:space="preserve"> tohoto</w:t>
      </w:r>
      <w:r w:rsidR="007F6DE2" w:rsidRPr="001D40CC">
        <w:rPr>
          <w:rFonts w:ascii="Book Antiqua" w:eastAsia="Times New Roman" w:hAnsi="Book Antiqua" w:cs="Times New Roman"/>
          <w:sz w:val="20"/>
          <w:szCs w:val="22"/>
        </w:rPr>
        <w:t xml:space="preserve"> orchestru</w:t>
      </w:r>
    </w:p>
    <w:p w:rsidR="009258DF" w:rsidRDefault="009258DF" w:rsidP="00AE4A15">
      <w:pPr>
        <w:pStyle w:val="Styl"/>
        <w:spacing w:before="100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8D3606">
        <w:rPr>
          <w:rFonts w:ascii="Book Antiqua" w:eastAsia="Times New Roman" w:hAnsi="Book Antiqua" w:cs="Times New Roman"/>
          <w:b/>
          <w:sz w:val="20"/>
          <w:szCs w:val="20"/>
        </w:rPr>
        <w:t>Kateřina Ochmanová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(nar. 1988) </w:t>
      </w:r>
      <w:r w:rsidR="00407377">
        <w:rPr>
          <w:rFonts w:ascii="Book Antiqua" w:eastAsia="Times New Roman" w:hAnsi="Book Antiqua" w:cs="Times New Roman"/>
          <w:sz w:val="20"/>
          <w:szCs w:val="20"/>
        </w:rPr>
        <w:t>N</w:t>
      </w:r>
      <w:r>
        <w:rPr>
          <w:rFonts w:ascii="Book Antiqua" w:eastAsia="Times New Roman" w:hAnsi="Book Antiqua" w:cs="Times New Roman"/>
          <w:sz w:val="20"/>
          <w:szCs w:val="20"/>
        </w:rPr>
        <w:t>a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ZUŠ</w:t>
      </w:r>
      <w:r w:rsidR="00407377">
        <w:rPr>
          <w:rFonts w:ascii="Book Antiqua" w:eastAsia="Times New Roman" w:hAnsi="Book Antiqua" w:cs="Times New Roman"/>
          <w:sz w:val="20"/>
          <w:szCs w:val="20"/>
        </w:rPr>
        <w:t xml:space="preserve"> se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věnovala hře na klavír </w:t>
      </w:r>
      <w:r w:rsidR="00407377">
        <w:rPr>
          <w:rFonts w:ascii="Book Antiqua" w:eastAsia="Times New Roman" w:hAnsi="Book Antiqua" w:cs="Times New Roman"/>
          <w:sz w:val="20"/>
          <w:szCs w:val="20"/>
        </w:rPr>
        <w:t>i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akordeon. V obou oborech sbírala úspěchy na koncertních i soutěžních pódiích, rozhodla se však věnovat plnou pozornost klavíru</w:t>
      </w:r>
      <w:r>
        <w:rPr>
          <w:rFonts w:ascii="Book Antiqua" w:eastAsia="Times New Roman" w:hAnsi="Book Antiqua" w:cs="Times New Roman"/>
          <w:sz w:val="20"/>
          <w:szCs w:val="20"/>
        </w:rPr>
        <w:t>.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407377">
        <w:rPr>
          <w:rFonts w:ascii="Book Antiqua" w:eastAsia="Times New Roman" w:hAnsi="Book Antiqua" w:cs="Times New Roman"/>
          <w:sz w:val="20"/>
          <w:szCs w:val="20"/>
        </w:rPr>
        <w:t>A</w:t>
      </w:r>
      <w:r>
        <w:rPr>
          <w:rFonts w:ascii="Book Antiqua" w:eastAsia="Times New Roman" w:hAnsi="Book Antiqua" w:cs="Times New Roman"/>
          <w:sz w:val="20"/>
          <w:szCs w:val="20"/>
        </w:rPr>
        <w:t>bsolv</w:t>
      </w:r>
      <w:r w:rsidR="00407377">
        <w:rPr>
          <w:rFonts w:ascii="Book Antiqua" w:eastAsia="Times New Roman" w:hAnsi="Book Antiqua" w:cs="Times New Roman"/>
          <w:sz w:val="20"/>
          <w:szCs w:val="20"/>
        </w:rPr>
        <w:t>ovala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Konzervatoř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Pardubice </w:t>
      </w:r>
      <w:r>
        <w:rPr>
          <w:rFonts w:ascii="Book Antiqua" w:eastAsia="Times New Roman" w:hAnsi="Book Antiqua" w:cs="Times New Roman"/>
          <w:sz w:val="20"/>
          <w:szCs w:val="20"/>
        </w:rPr>
        <w:t>ve třídě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J</w:t>
      </w:r>
      <w:r w:rsidR="00407377">
        <w:rPr>
          <w:rFonts w:ascii="Book Antiqua" w:eastAsia="Times New Roman" w:hAnsi="Book Antiqua" w:cs="Times New Roman"/>
          <w:sz w:val="20"/>
          <w:szCs w:val="20"/>
        </w:rPr>
        <w:t xml:space="preserve">any </w:t>
      </w:r>
      <w:r w:rsidRPr="008D3606">
        <w:rPr>
          <w:rFonts w:ascii="Book Antiqua" w:eastAsia="Times New Roman" w:hAnsi="Book Antiqua" w:cs="Times New Roman"/>
          <w:sz w:val="20"/>
          <w:szCs w:val="20"/>
        </w:rPr>
        <w:t>Turkové</w:t>
      </w:r>
      <w:r>
        <w:rPr>
          <w:rFonts w:ascii="Book Antiqua" w:eastAsia="Times New Roman" w:hAnsi="Book Antiqua" w:cs="Times New Roman"/>
          <w:sz w:val="20"/>
          <w:szCs w:val="20"/>
        </w:rPr>
        <w:t>,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na H</w:t>
      </w:r>
      <w:r>
        <w:rPr>
          <w:rFonts w:ascii="Book Antiqua" w:eastAsia="Times New Roman" w:hAnsi="Book Antiqua" w:cs="Times New Roman"/>
          <w:sz w:val="20"/>
          <w:szCs w:val="20"/>
        </w:rPr>
        <w:t xml:space="preserve">AMU 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studovala </w:t>
      </w:r>
      <w:r>
        <w:rPr>
          <w:rFonts w:ascii="Book Antiqua" w:eastAsia="Times New Roman" w:hAnsi="Book Antiqua" w:cs="Times New Roman"/>
          <w:sz w:val="20"/>
          <w:szCs w:val="20"/>
        </w:rPr>
        <w:t>pod vedením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MgA. I</w:t>
      </w:r>
      <w:r w:rsidR="00407377">
        <w:rPr>
          <w:rFonts w:ascii="Book Antiqua" w:eastAsia="Times New Roman" w:hAnsi="Book Antiqua" w:cs="Times New Roman"/>
          <w:sz w:val="20"/>
          <w:szCs w:val="20"/>
        </w:rPr>
        <w:t>vo</w:t>
      </w:r>
      <w:r w:rsidRPr="008D3606">
        <w:rPr>
          <w:rFonts w:ascii="Book Antiqua" w:eastAsia="Times New Roman" w:hAnsi="Book Antiqua" w:cs="Times New Roman"/>
          <w:sz w:val="20"/>
          <w:szCs w:val="20"/>
        </w:rPr>
        <w:t xml:space="preserve"> Kahánka Ph.D. V roce 2014/2015 absolvovala roční stáž </w:t>
      </w:r>
      <w:r>
        <w:rPr>
          <w:rFonts w:ascii="Book Antiqua" w:eastAsia="Times New Roman" w:hAnsi="Book Antiqua" w:cs="Times New Roman"/>
          <w:sz w:val="20"/>
          <w:szCs w:val="20"/>
        </w:rPr>
        <w:t xml:space="preserve">u </w:t>
      </w:r>
      <w:r w:rsidRPr="008D3606">
        <w:rPr>
          <w:rFonts w:ascii="Book Antiqua" w:eastAsia="Times New Roman" w:hAnsi="Book Antiqua" w:cs="Times New Roman"/>
          <w:sz w:val="20"/>
          <w:szCs w:val="20"/>
        </w:rPr>
        <w:t>Arkadi Zenzipera na Hochschule für Musik Carl Maria von Weber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v </w:t>
      </w:r>
      <w:r w:rsidRPr="008D3606">
        <w:rPr>
          <w:rFonts w:ascii="Book Antiqua" w:eastAsia="Times New Roman" w:hAnsi="Book Antiqua" w:cs="Times New Roman"/>
          <w:sz w:val="20"/>
          <w:szCs w:val="20"/>
        </w:rPr>
        <w:t>Drážďanech.</w:t>
      </w:r>
      <w:r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Již během studií se stala vyhledávanou pianistkou jako sólistka </w:t>
      </w:r>
      <w:r w:rsidR="006C33FE">
        <w:rPr>
          <w:rFonts w:ascii="Book Antiqua" w:eastAsia="Times New Roman" w:hAnsi="Book Antiqua" w:cs="Times New Roman"/>
          <w:sz w:val="20"/>
          <w:szCs w:val="22"/>
        </w:rPr>
        <w:br/>
      </w:r>
      <w:r w:rsidRPr="001D40CC">
        <w:rPr>
          <w:rFonts w:ascii="Book Antiqua" w:eastAsia="Times New Roman" w:hAnsi="Book Antiqua" w:cs="Times New Roman"/>
          <w:sz w:val="20"/>
          <w:szCs w:val="22"/>
        </w:rPr>
        <w:t>a komorní hráčka, ale také pro své schopnosti doprovazečské a pedagogické. V současné době působí jako korepetitor a pedagog na Konzervatoři Pardubice, zároveň je oceňovaným koncertním partnerem nastupující mladé pěvecké generace</w:t>
      </w:r>
      <w:r>
        <w:rPr>
          <w:rFonts w:ascii="Book Antiqua" w:eastAsia="Times New Roman" w:hAnsi="Book Antiqua" w:cs="Times New Roman"/>
          <w:sz w:val="20"/>
        </w:rPr>
        <w:t xml:space="preserve">.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Mezi její úspěchy patří </w:t>
      </w:r>
      <w:r w:rsidR="006C33FE">
        <w:rPr>
          <w:rFonts w:ascii="Book Antiqua" w:eastAsia="Times New Roman" w:hAnsi="Book Antiqua" w:cs="Times New Roman"/>
          <w:sz w:val="20"/>
          <w:szCs w:val="22"/>
        </w:rPr>
        <w:t>ceny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ze soutěží v kategorii sóla i komorní hry, jež získala jako členka klavírního dua s Martinem Smutným</w:t>
      </w:r>
      <w:r>
        <w:rPr>
          <w:rFonts w:ascii="Book Antiqua" w:eastAsia="Times New Roman" w:hAnsi="Book Antiqua" w:cs="Times New Roman"/>
          <w:sz w:val="20"/>
          <w:szCs w:val="22"/>
        </w:rPr>
        <w:t>,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je laureátkou Brněnské klavírní soutěže, Mezinárodní Novákovy soutěže</w:t>
      </w:r>
      <w:r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8D3606">
        <w:rPr>
          <w:rFonts w:ascii="Book Antiqua" w:eastAsia="Times New Roman" w:hAnsi="Book Antiqua" w:cs="Times New Roman"/>
          <w:sz w:val="20"/>
          <w:szCs w:val="22"/>
        </w:rPr>
        <w:t>v Kamenici nad Lipou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, Soutěžní přehlídky konzervatoří ČR, Concorso Argento v Itálii ad. Zúčastnila se mistrovských kurzů renomovaných interpretů a pedagogů, jakými jsou </w:t>
      </w:r>
      <w:r w:rsidR="00407377">
        <w:rPr>
          <w:rFonts w:ascii="Book Antiqua" w:eastAsia="Times New Roman" w:hAnsi="Book Antiqua" w:cs="Times New Roman"/>
          <w:sz w:val="20"/>
          <w:szCs w:val="22"/>
        </w:rPr>
        <w:t>např.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Angela Hewitt, Avedis Kouyoumdjian, Peter Frankl či Marcus Schirmer. </w:t>
      </w:r>
    </w:p>
    <w:p w:rsidR="00AC19C2" w:rsidRDefault="00AC19C2" w:rsidP="00AC19C2">
      <w:pPr>
        <w:pStyle w:val="Styl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AC19C2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Zástupce souboru: </w:t>
      </w:r>
      <w:r w:rsidR="002B0C34" w:rsidRPr="002B0C34">
        <w:rPr>
          <w:rFonts w:ascii="Book Antiqua" w:eastAsia="Times New Roman" w:hAnsi="Book Antiqua" w:cs="Times New Roman"/>
          <w:i/>
          <w:iCs/>
          <w:sz w:val="20"/>
          <w:szCs w:val="20"/>
        </w:rPr>
        <w:t>J. Škodová,</w:t>
      </w:r>
      <w:r w:rsidRPr="00AC19C2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tel 774 670 657,  e-mail: </w:t>
      </w:r>
      <w:hyperlink r:id="rId14" w:history="1">
        <w:r w:rsidRPr="00AC19C2">
          <w:rPr>
            <w:rFonts w:ascii="Book Antiqua" w:hAnsi="Book Antiqua"/>
            <w:b/>
            <w:i/>
            <w:iCs/>
            <w:sz w:val="20"/>
            <w:szCs w:val="20"/>
          </w:rPr>
          <w:t>mail@quasitrio.cz</w:t>
        </w:r>
      </w:hyperlink>
      <w:r w:rsidRPr="00AC19C2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, </w:t>
      </w:r>
      <w:hyperlink r:id="rId15" w:history="1">
        <w:r w:rsidRPr="00AC19C2">
          <w:rPr>
            <w:rFonts w:ascii="Book Antiqua" w:hAnsi="Book Antiqua"/>
            <w:b/>
            <w:i/>
            <w:iCs/>
            <w:sz w:val="20"/>
            <w:szCs w:val="20"/>
          </w:rPr>
          <w:t>www.quasitrio.cz</w:t>
        </w:r>
      </w:hyperlink>
    </w:p>
    <w:p w:rsidR="001F49FF" w:rsidRPr="001D40CC" w:rsidRDefault="00D859CF" w:rsidP="00AE4A15">
      <w:pPr>
        <w:widowControl w:val="0"/>
        <w:autoSpaceDE w:val="0"/>
        <w:autoSpaceDN w:val="0"/>
        <w:adjustRightInd w:val="0"/>
        <w:spacing w:before="320"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 w:rsidR="00DD6CD5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5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.</w:t>
      </w:r>
      <w:r w:rsidR="00DD6CD5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 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Trio Incendio</w:t>
      </w:r>
      <w:r w:rsidR="006961FA"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 </w:t>
      </w:r>
    </w:p>
    <w:p w:rsidR="00D81C1A" w:rsidRPr="001D40CC" w:rsidRDefault="00D81C1A" w:rsidP="00010D98">
      <w:pPr>
        <w:spacing w:after="0" w:line="240" w:lineRule="auto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Filip Zaykov </w:t>
      </w:r>
      <w:r w:rsidRPr="001D40CC">
        <w:rPr>
          <w:rFonts w:ascii="Book Antiqua" w:eastAsia="Times New Roman" w:hAnsi="Book Antiqua" w:cs="Times New Roman"/>
          <w:i/>
          <w:sz w:val="20"/>
          <w:lang w:eastAsia="cs-CZ"/>
        </w:rPr>
        <w:t>(housle)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, 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Vilém Petras </w:t>
      </w:r>
      <w:r w:rsidRPr="001D40CC">
        <w:rPr>
          <w:rFonts w:ascii="Book Antiqua" w:eastAsia="Times New Roman" w:hAnsi="Book Antiqua" w:cs="Times New Roman"/>
          <w:i/>
          <w:sz w:val="20"/>
          <w:lang w:eastAsia="cs-CZ"/>
        </w:rPr>
        <w:t>(violoncello)</w:t>
      </w:r>
      <w:r w:rsidR="00E80B7D" w:rsidRPr="001D40CC">
        <w:rPr>
          <w:rFonts w:ascii="Book Antiqua" w:eastAsia="Times New Roman" w:hAnsi="Book Antiqua" w:cs="Times New Roman"/>
          <w:i/>
          <w:sz w:val="20"/>
          <w:lang w:eastAsia="cs-CZ"/>
        </w:rPr>
        <w:t>.</w:t>
      </w:r>
      <w:r w:rsidR="00010D98"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 Karolína Františová </w:t>
      </w:r>
      <w:r w:rsidR="00010D98" w:rsidRPr="001D40CC">
        <w:rPr>
          <w:rFonts w:ascii="Book Antiqua" w:eastAsia="Times New Roman" w:hAnsi="Book Antiqua" w:cs="Times New Roman"/>
          <w:i/>
          <w:sz w:val="20"/>
          <w:lang w:eastAsia="cs-CZ"/>
        </w:rPr>
        <w:t>(klavír)</w:t>
      </w:r>
      <w:r w:rsidR="00010D98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</w:p>
    <w:p w:rsidR="009D2E66" w:rsidRPr="001D40CC" w:rsidRDefault="00E06DC3" w:rsidP="009F4C4E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>
        <w:rPr>
          <w:rFonts w:ascii="Book Antiqua" w:eastAsia="Times New Roman" w:hAnsi="Book Antiqua" w:cs="Times New Roman"/>
          <w:sz w:val="20"/>
          <w:lang w:eastAsia="cs-CZ"/>
        </w:rPr>
        <w:t>Mladí interpreti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si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spolu </w:t>
      </w:r>
      <w:r>
        <w:rPr>
          <w:rFonts w:ascii="Book Antiqua" w:eastAsia="Times New Roman" w:hAnsi="Book Antiqua" w:cs="Times New Roman"/>
          <w:sz w:val="20"/>
          <w:lang w:eastAsia="cs-CZ"/>
        </w:rPr>
        <w:t>za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hráli 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poprvé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v</w:t>
      </w:r>
      <w:r>
        <w:rPr>
          <w:rFonts w:ascii="Book Antiqua" w:eastAsia="Times New Roman" w:hAnsi="Book Antiqua" w:cs="Times New Roman"/>
          <w:sz w:val="20"/>
          <w:lang w:eastAsia="cs-CZ"/>
        </w:rPr>
        <w:t> 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r</w:t>
      </w:r>
      <w:r>
        <w:rPr>
          <w:rFonts w:ascii="Book Antiqua" w:eastAsia="Times New Roman" w:hAnsi="Book Antiqua" w:cs="Times New Roman"/>
          <w:sz w:val="20"/>
          <w:lang w:eastAsia="cs-CZ"/>
        </w:rPr>
        <w:t>oce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2016 jako členové Akademie komorní hudby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a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n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ásledně se rozhodli založit trio na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HAMU.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Č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asto spolupracuj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í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s uměleckým ředitelem AKH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Tomáš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em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Jamník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em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. 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T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rio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získalo v</w:t>
      </w:r>
      <w:r>
        <w:rPr>
          <w:rFonts w:ascii="Book Antiqua" w:eastAsia="Times New Roman" w:hAnsi="Book Antiqua" w:cs="Times New Roman"/>
          <w:sz w:val="20"/>
          <w:lang w:eastAsia="cs-CZ"/>
        </w:rPr>
        <w:t> 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r</w:t>
      </w:r>
      <w:r>
        <w:rPr>
          <w:rFonts w:ascii="Book Antiqua" w:eastAsia="Times New Roman" w:hAnsi="Book Antiqua" w:cs="Times New Roman"/>
          <w:sz w:val="20"/>
          <w:lang w:eastAsia="cs-CZ"/>
        </w:rPr>
        <w:t>.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2017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1. cenu v prestižní soutěži Gianni Bergamo Classic Music Award ve švýcarském Luganu, je vítězem soutěží COOP Music Awards v Cremoně, Concorso Internazionale di Interpretazione Musicale </w:t>
      </w:r>
      <w:r>
        <w:rPr>
          <w:rFonts w:ascii="Book Antiqua" w:eastAsia="Times New Roman" w:hAnsi="Book Antiqua" w:cs="Times New Roman"/>
          <w:sz w:val="20"/>
          <w:lang w:eastAsia="cs-CZ"/>
        </w:rPr>
        <w:t>„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Marcello Pontillo</w:t>
      </w:r>
      <w:r>
        <w:rPr>
          <w:rFonts w:ascii="Book Antiqua" w:eastAsia="Times New Roman" w:hAnsi="Book Antiqua" w:cs="Times New Roman"/>
          <w:sz w:val="20"/>
          <w:lang w:eastAsia="cs-CZ"/>
        </w:rPr>
        <w:t>“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ve Florencii, Lodz International Chamber Music Competition a Soutěže </w:t>
      </w:r>
      <w:r>
        <w:rPr>
          <w:rFonts w:ascii="Book Antiqua" w:eastAsia="Times New Roman" w:hAnsi="Book Antiqua" w:cs="Times New Roman"/>
          <w:sz w:val="20"/>
          <w:lang w:eastAsia="cs-CZ"/>
        </w:rPr>
        <w:br/>
        <w:t xml:space="preserve">Nadace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B</w:t>
      </w:r>
      <w:r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Martinů v Praze, kde obdrželo i Cenu B</w:t>
      </w:r>
      <w:r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Martinů za nejlepší interpretaci autorova díla a Cenu P</w:t>
      </w:r>
      <w:r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Pražáka. Kromě toho se jako nejmladší soubor probojovalo mezi 10 nejlepších ansámblů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Mezinárodní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s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outěže ARD v Mnichově.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J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e členským souborem European Chamber Music Academy (ECMA), která pořádá pro vybrané mladé evropské ansámbly koncerty a mistrovské kurzy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To jim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umožnilo rozvíjet </w:t>
      </w:r>
      <w:r>
        <w:rPr>
          <w:rFonts w:ascii="Book Antiqua" w:eastAsia="Times New Roman" w:hAnsi="Book Antiqua" w:cs="Times New Roman"/>
          <w:sz w:val="20"/>
          <w:lang w:eastAsia="cs-CZ"/>
        </w:rPr>
        <w:br/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se na masterclassech například s Johanessem Meisslem a dalšími členy Artis Quartettu, Hatto Beyerlem (Alban Berg Quartet), Hyung-ki Joo, Avedisem Koyoumdjianem, Itamarem Golanem, Janem Talichem nebo Dirkem Mommertzem (Fauré Quartet) a představit se na koncertních pódiích v mnoha zemích. V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 roce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2019 </w:t>
      </w:r>
      <w:r>
        <w:rPr>
          <w:rFonts w:ascii="Book Antiqua" w:eastAsia="Times New Roman" w:hAnsi="Book Antiqua" w:cs="Times New Roman"/>
          <w:sz w:val="20"/>
          <w:lang w:eastAsia="cs-CZ"/>
        </w:rPr>
        <w:t>mě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li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možnost pracovat na mistrovském kurzu s Alfredem Brendelem v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 pražském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Rudolfin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u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Trio se třikrát zúčastnilo Mezinárodní letní akademie ISA v Reichenau, 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kterou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organiz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uje 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Universität </w:t>
      </w:r>
      <w:r>
        <w:rPr>
          <w:rFonts w:ascii="Book Antiqua" w:eastAsia="Times New Roman" w:hAnsi="Book Antiqua" w:cs="Times New Roman"/>
          <w:sz w:val="20"/>
          <w:lang w:eastAsia="cs-CZ"/>
        </w:rPr>
        <w:br/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für Musik und darstellende Kunst </w:t>
      </w:r>
      <w:r w:rsidR="009F4C4E" w:rsidRPr="001D40CC">
        <w:rPr>
          <w:rFonts w:ascii="Book Antiqua" w:eastAsia="Times New Roman" w:hAnsi="Book Antiqua" w:cs="Times New Roman"/>
          <w:sz w:val="20"/>
          <w:lang w:eastAsia="cs-CZ"/>
        </w:rPr>
        <w:t>Wien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>. V soutěžích konaných během akademie získal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i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cenu B</w:t>
      </w:r>
      <w:r w:rsidR="00527ABB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  <w:r w:rsidR="009D2E66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Martinů, cenu AHUV za interpretaci české soudobé hudby, cenu Wiener Klassik za interpretaci děl vídeňského klasicismu, cenu pro nejlepší komorní soubor a cenu publika.</w:t>
      </w:r>
    </w:p>
    <w:p w:rsidR="00FB7D62" w:rsidRPr="001D40CC" w:rsidRDefault="00E80B7D" w:rsidP="00AE4A15">
      <w:pPr>
        <w:pStyle w:val="Styl"/>
        <w:spacing w:before="100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1D40CC">
        <w:rPr>
          <w:rFonts w:ascii="Book Antiqua" w:eastAsia="Times New Roman" w:hAnsi="Book Antiqua" w:cs="Times New Roman"/>
          <w:b/>
          <w:sz w:val="20"/>
          <w:szCs w:val="22"/>
        </w:rPr>
        <w:t>Filip Zaykov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(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nar. 1997</w:t>
      </w:r>
      <w:r w:rsidRPr="001D40CC">
        <w:rPr>
          <w:rFonts w:ascii="Book Antiqua" w:eastAsia="Times New Roman" w:hAnsi="Book Antiqua" w:cs="Times New Roman"/>
          <w:sz w:val="20"/>
          <w:szCs w:val="22"/>
        </w:rPr>
        <w:t>)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Na housle začal hrát v</w:t>
      </w:r>
      <w:r w:rsidR="003373D4" w:rsidRPr="001D40CC">
        <w:rPr>
          <w:rFonts w:ascii="Book Antiqua" w:eastAsia="Times New Roman" w:hAnsi="Book Antiqua" w:cs="Times New Roman"/>
          <w:sz w:val="20"/>
          <w:szCs w:val="22"/>
        </w:rPr>
        <w:t xml:space="preserve"> 5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letech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pod vedením Magdaleny Mickové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,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od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3373D4" w:rsidRPr="001D40CC">
        <w:rPr>
          <w:rFonts w:ascii="Book Antiqua" w:eastAsia="Times New Roman" w:hAnsi="Book Antiqua" w:cs="Times New Roman"/>
          <w:sz w:val="20"/>
          <w:szCs w:val="22"/>
        </w:rPr>
        <w:t>11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let pokračoval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u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Jiří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ho Fišera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na Gymnáziu a Hudební škole hl. m. Prahy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a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poté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na Pražské konzervatoři. Nyní je studentem na drážďanské Hochschule für Musik Carl Maria von Weber ve třídě Natalie Prischepenko.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 J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e několikanásobným laureátem mezinárodních soutěží v Česku (Mezinárodní houslová soutěž Josefa Muziky, Mezinárodní houslová soutěž Jaroslava Kociana, Concertino Praga, Soutěžní přehlídka konzervatoří),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i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v zahraničí (Concours Grumiaux v Belgii, Mezinárodní houslová soutěž Kloster Schöntal v Německu, Mezinárodní soutěž Premio Clivis v Římě).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V deseti letech debutoval </w:t>
      </w:r>
      <w:r w:rsidR="00415624" w:rsidRPr="001D40CC">
        <w:rPr>
          <w:rFonts w:ascii="Book Antiqua" w:eastAsia="Times New Roman" w:hAnsi="Book Antiqua" w:cs="Times New Roman"/>
          <w:sz w:val="20"/>
          <w:szCs w:val="22"/>
        </w:rPr>
        <w:br/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s Pražskou komorní filharmonií Vivaldiho koncertem a-moll pro dvoje housle s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M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istrem Josefem Sukem.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Z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účastnil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se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několika letních hudebních akademií a festivalů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,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například v Salcburku, Cambridge nebo Plzni. Spolupracoval zde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s Pierrem Amoyalem, Stephenem Shippsem, Rodney Friendem, Endre Granatem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 xml:space="preserve"> či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György Paukem. </w:t>
      </w:r>
      <w:r w:rsidR="00FB7D62" w:rsidRPr="001D40CC">
        <w:rPr>
          <w:rFonts w:ascii="Book Antiqua" w:eastAsia="Times New Roman" w:hAnsi="Book Antiqua" w:cs="Times New Roman"/>
          <w:sz w:val="20"/>
          <w:szCs w:val="22"/>
        </w:rPr>
        <w:t>Mezi lety 2016-2018 byl členem orchestrální akademie České filharmonie.</w:t>
      </w:r>
    </w:p>
    <w:p w:rsidR="006A2E75" w:rsidRDefault="00FB5CBD" w:rsidP="006A2E75">
      <w:pPr>
        <w:pStyle w:val="Styl"/>
        <w:spacing w:before="100"/>
        <w:jc w:val="both"/>
        <w:rPr>
          <w:rFonts w:ascii="Book Antiqua" w:eastAsia="Times New Roman" w:hAnsi="Book Antiqua" w:cs="Times New Roman"/>
          <w:sz w:val="20"/>
        </w:rPr>
      </w:pPr>
      <w:r w:rsidRPr="001D40CC">
        <w:rPr>
          <w:rFonts w:ascii="Book Antiqua" w:eastAsia="Times New Roman" w:hAnsi="Book Antiqua" w:cs="Times New Roman"/>
          <w:b/>
          <w:sz w:val="20"/>
          <w:szCs w:val="22"/>
        </w:rPr>
        <w:t>Vilém Petras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(nar. 1995) studuje na HAMU v Praze ve třídě Mgr. Michala Kaňky. Absolvoval roční stáž na Hochschule für Musik und Theater „Felix Mendelssohn-Bartholdy“ v Lipsku u profesora Petera Brunse. Jeho předchozími pedagogy byli Mirko a Martin Škampa na Gymnáziu a hudební škole </w:t>
      </w:r>
      <w:r w:rsidRPr="001D40CC">
        <w:rPr>
          <w:rFonts w:ascii="Book Antiqua" w:eastAsia="Times New Roman" w:hAnsi="Book Antiqua" w:cs="Times New Roman"/>
          <w:sz w:val="20"/>
          <w:szCs w:val="22"/>
        </w:rPr>
        <w:br/>
        <w:t>hl. m. Prahy a Sergej Kaljanov na konzervatoři v Plzni. Je držitelem několika soutěžních ocenění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1. cenu získal např</w:t>
      </w:r>
      <w:r w:rsidR="00E06DC3">
        <w:rPr>
          <w:rFonts w:ascii="Book Antiqua" w:eastAsia="Times New Roman" w:hAnsi="Book Antiqua" w:cs="Times New Roman"/>
          <w:sz w:val="20"/>
          <w:szCs w:val="22"/>
        </w:rPr>
        <w:t>.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na soutěži Talents for Europe, na soutěžní přehlídce konzervatoří a hudebních</w:t>
      </w:r>
      <w:r w:rsidR="00E06DC3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gymnázií ČR</w:t>
      </w:r>
      <w:r w:rsidR="006A2E75">
        <w:rPr>
          <w:rFonts w:ascii="Book Antiqua" w:eastAsia="Times New Roman" w:hAnsi="Book Antiqua" w:cs="Times New Roman"/>
          <w:sz w:val="20"/>
          <w:szCs w:val="22"/>
        </w:rPr>
        <w:br/>
      </w:r>
      <w:r w:rsidR="006A2E75">
        <w:rPr>
          <w:rFonts w:ascii="Book Antiqua" w:eastAsia="Times New Roman" w:hAnsi="Book Antiqua" w:cs="Times New Roman"/>
          <w:sz w:val="20"/>
          <w:szCs w:val="22"/>
        </w:rPr>
        <w:br w:type="page"/>
      </w:r>
    </w:p>
    <w:p w:rsidR="006A2E75" w:rsidRDefault="006A2E75" w:rsidP="006A2E75">
      <w:pPr>
        <w:pStyle w:val="Styl"/>
        <w:spacing w:before="100"/>
        <w:jc w:val="both"/>
        <w:rPr>
          <w:rFonts w:ascii="Book Antiqua" w:eastAsia="Times New Roman" w:hAnsi="Book Antiqua" w:cs="Times New Roman"/>
          <w:sz w:val="20"/>
          <w:szCs w:val="22"/>
        </w:rPr>
      </w:pPr>
    </w:p>
    <w:p w:rsidR="00FB5CBD" w:rsidRPr="001D40CC" w:rsidRDefault="00FB5CBD" w:rsidP="006A2E75">
      <w:pPr>
        <w:pStyle w:val="Styl"/>
        <w:jc w:val="both"/>
        <w:rPr>
          <w:rFonts w:ascii="Book Antiqua" w:eastAsia="Times New Roman" w:hAnsi="Book Antiqua" w:cs="Times New Roman"/>
          <w:sz w:val="20"/>
          <w:szCs w:val="22"/>
        </w:rPr>
      </w:pPr>
      <w:r w:rsidRPr="001D40CC">
        <w:rPr>
          <w:rFonts w:ascii="Book Antiqua" w:eastAsia="Times New Roman" w:hAnsi="Book Antiqua" w:cs="Times New Roman"/>
          <w:sz w:val="20"/>
          <w:szCs w:val="22"/>
        </w:rPr>
        <w:t>a na soutěži Jana Vychytila v Praze. Kromě toho získal ocenění Croatian String Teachers Award na soutěži Antonia Janigra v Chorvatsku a je laureátem mezinárodní rozhlasové soutěže Concertino Praga. Zúčastnil se několika mistrovských kurzů např. s Alisou Weilerstein, Jensem-Peterem Maintzem, Michalem Kaňkou, Emilem Rovnerem, Silvijí Sondeckiene či Markem Jerie.</w:t>
      </w:r>
      <w:r w:rsidRPr="001D40CC">
        <w:rPr>
          <w:rFonts w:ascii="Book Antiqua" w:hAnsi="Book Antiqua"/>
        </w:rPr>
        <w:t xml:space="preserve"> 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Byl členem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orchestrální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ch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akademi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České filharmonie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 xml:space="preserve"> a </w:t>
      </w:r>
      <w:r w:rsidRPr="001D40CC">
        <w:rPr>
          <w:rFonts w:ascii="Book Antiqua" w:eastAsia="Times New Roman" w:hAnsi="Book Antiqua" w:cs="Times New Roman"/>
          <w:sz w:val="20"/>
          <w:szCs w:val="22"/>
        </w:rPr>
        <w:t>Prague Philharmonia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,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</w:t>
      </w:r>
      <w:r w:rsidR="00587370" w:rsidRPr="001D40CC">
        <w:rPr>
          <w:rFonts w:ascii="Book Antiqua" w:eastAsia="Times New Roman" w:hAnsi="Book Antiqua" w:cs="Times New Roman"/>
          <w:sz w:val="20"/>
          <w:szCs w:val="22"/>
        </w:rPr>
        <w:t>působil rovněž</w:t>
      </w:r>
      <w:r w:rsidRPr="001D40CC">
        <w:rPr>
          <w:rFonts w:ascii="Book Antiqua" w:eastAsia="Times New Roman" w:hAnsi="Book Antiqua" w:cs="Times New Roman"/>
          <w:sz w:val="20"/>
          <w:szCs w:val="22"/>
        </w:rPr>
        <w:t xml:space="preserve"> v Mládežnickém orchestru Evropské Unie (EUYO).</w:t>
      </w:r>
    </w:p>
    <w:p w:rsidR="00010D98" w:rsidRPr="001D40CC" w:rsidRDefault="00010D98" w:rsidP="005E248F">
      <w:pPr>
        <w:pStyle w:val="Styl"/>
        <w:shd w:val="clear" w:color="auto" w:fill="FFFFFF"/>
        <w:spacing w:before="100"/>
        <w:jc w:val="both"/>
        <w:rPr>
          <w:rFonts w:ascii="Book Antiqua" w:eastAsia="Times New Roman" w:hAnsi="Book Antiqua" w:cs="Times New Roman"/>
          <w:sz w:val="20"/>
        </w:rPr>
      </w:pPr>
      <w:r w:rsidRPr="001D40CC">
        <w:rPr>
          <w:rFonts w:ascii="Book Antiqua" w:eastAsia="Times New Roman" w:hAnsi="Book Antiqua" w:cs="Times New Roman"/>
          <w:b/>
          <w:sz w:val="20"/>
        </w:rPr>
        <w:t>Karolína</w:t>
      </w:r>
      <w:r w:rsidRPr="001D40CC">
        <w:rPr>
          <w:rFonts w:ascii="Book Antiqua" w:eastAsia="Times New Roman" w:hAnsi="Book Antiqua" w:cs="Times New Roman"/>
          <w:sz w:val="20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</w:rPr>
        <w:t>Františová</w:t>
      </w:r>
      <w:r w:rsidRPr="001D40CC">
        <w:rPr>
          <w:rFonts w:ascii="Book Antiqua" w:eastAsia="Times New Roman" w:hAnsi="Book Antiqua" w:cs="Times New Roman"/>
          <w:sz w:val="20"/>
        </w:rPr>
        <w:t xml:space="preserve"> (nar. 1994)</w:t>
      </w:r>
      <w:r w:rsidR="00542D0A">
        <w:rPr>
          <w:rFonts w:ascii="Book Antiqua" w:eastAsia="Times New Roman" w:hAnsi="Book Antiqua" w:cs="Times New Roman"/>
          <w:sz w:val="20"/>
        </w:rPr>
        <w:t>.</w:t>
      </w:r>
      <w:r w:rsidRPr="001D40CC">
        <w:rPr>
          <w:rFonts w:ascii="Book Antiqua" w:eastAsia="Times New Roman" w:hAnsi="Book Antiqua" w:cs="Times New Roman"/>
          <w:sz w:val="20"/>
        </w:rPr>
        <w:t xml:space="preserve"> </w:t>
      </w:r>
      <w:r w:rsidR="00542D0A">
        <w:rPr>
          <w:rFonts w:ascii="Book Antiqua" w:eastAsia="Times New Roman" w:hAnsi="Book Antiqua" w:cs="Times New Roman"/>
          <w:sz w:val="20"/>
        </w:rPr>
        <w:t>Vys</w:t>
      </w:r>
      <w:r w:rsidRPr="001D40CC">
        <w:rPr>
          <w:rFonts w:ascii="Book Antiqua" w:eastAsia="Times New Roman" w:hAnsi="Book Antiqua" w:cs="Times New Roman"/>
          <w:sz w:val="20"/>
        </w:rPr>
        <w:t>tudovala Pražsk</w:t>
      </w:r>
      <w:r w:rsidR="00542D0A">
        <w:rPr>
          <w:rFonts w:ascii="Book Antiqua" w:eastAsia="Times New Roman" w:hAnsi="Book Antiqua" w:cs="Times New Roman"/>
          <w:sz w:val="20"/>
        </w:rPr>
        <w:t>ou</w:t>
      </w:r>
      <w:r w:rsidRPr="001D40CC">
        <w:rPr>
          <w:rFonts w:ascii="Book Antiqua" w:eastAsia="Times New Roman" w:hAnsi="Book Antiqua" w:cs="Times New Roman"/>
          <w:sz w:val="20"/>
        </w:rPr>
        <w:t xml:space="preserve"> konzervatoři </w:t>
      </w:r>
      <w:r w:rsidR="00542D0A">
        <w:rPr>
          <w:rFonts w:ascii="Book Antiqua" w:eastAsia="Times New Roman" w:hAnsi="Book Antiqua" w:cs="Times New Roman"/>
          <w:sz w:val="20"/>
        </w:rPr>
        <w:t>ve třídě</w:t>
      </w:r>
      <w:r w:rsidRPr="001D40CC">
        <w:rPr>
          <w:rFonts w:ascii="Book Antiqua" w:eastAsia="Times New Roman" w:hAnsi="Book Antiqua" w:cs="Times New Roman"/>
          <w:sz w:val="20"/>
        </w:rPr>
        <w:t xml:space="preserve"> Martina Kasíka, u kterého pokračuje i na HAMU v</w:t>
      </w:r>
      <w:r w:rsidR="00542D0A">
        <w:rPr>
          <w:rFonts w:ascii="Book Antiqua" w:eastAsia="Times New Roman" w:hAnsi="Book Antiqua" w:cs="Times New Roman"/>
          <w:sz w:val="20"/>
        </w:rPr>
        <w:t> </w:t>
      </w:r>
      <w:r w:rsidRPr="001D40CC">
        <w:rPr>
          <w:rFonts w:ascii="Book Antiqua" w:eastAsia="Times New Roman" w:hAnsi="Book Antiqua" w:cs="Times New Roman"/>
          <w:sz w:val="20"/>
        </w:rPr>
        <w:t>Praze</w:t>
      </w:r>
      <w:r w:rsidR="00542D0A">
        <w:rPr>
          <w:rFonts w:ascii="Book Antiqua" w:eastAsia="Times New Roman" w:hAnsi="Book Antiqua" w:cs="Times New Roman"/>
          <w:sz w:val="20"/>
        </w:rPr>
        <w:t>.</w:t>
      </w:r>
      <w:r w:rsidRPr="001D40CC">
        <w:rPr>
          <w:rFonts w:ascii="Book Antiqua" w:eastAsia="Times New Roman" w:hAnsi="Book Antiqua" w:cs="Times New Roman"/>
          <w:sz w:val="20"/>
        </w:rPr>
        <w:t xml:space="preserve"> </w:t>
      </w:r>
      <w:r w:rsidR="00542D0A">
        <w:rPr>
          <w:rFonts w:ascii="Book Antiqua" w:eastAsia="Times New Roman" w:hAnsi="Book Antiqua" w:cs="Times New Roman"/>
          <w:sz w:val="20"/>
        </w:rPr>
        <w:t>Dále</w:t>
      </w:r>
      <w:r w:rsidRPr="001D40CC">
        <w:rPr>
          <w:rFonts w:ascii="Book Antiqua" w:eastAsia="Times New Roman" w:hAnsi="Book Antiqua" w:cs="Times New Roman"/>
          <w:sz w:val="20"/>
        </w:rPr>
        <w:t xml:space="preserve"> </w:t>
      </w:r>
      <w:r w:rsidR="00542D0A">
        <w:rPr>
          <w:rFonts w:ascii="Book Antiqua" w:eastAsia="Times New Roman" w:hAnsi="Book Antiqua" w:cs="Times New Roman"/>
          <w:sz w:val="20"/>
        </w:rPr>
        <w:t xml:space="preserve">studovala </w:t>
      </w:r>
      <w:r w:rsidRPr="001D40CC">
        <w:rPr>
          <w:rFonts w:ascii="Book Antiqua" w:eastAsia="Times New Roman" w:hAnsi="Book Antiqua" w:cs="Times New Roman"/>
          <w:sz w:val="20"/>
        </w:rPr>
        <w:t xml:space="preserve">na Accademia pianistica Internazionale v Imole </w:t>
      </w:r>
      <w:r w:rsidR="00542D0A">
        <w:rPr>
          <w:rFonts w:ascii="Book Antiqua" w:eastAsia="Times New Roman" w:hAnsi="Book Antiqua" w:cs="Times New Roman"/>
          <w:sz w:val="20"/>
        </w:rPr>
        <w:t>u</w:t>
      </w:r>
      <w:r w:rsidRPr="001D40CC">
        <w:rPr>
          <w:rFonts w:ascii="Book Antiqua" w:eastAsia="Times New Roman" w:hAnsi="Book Antiqua" w:cs="Times New Roman"/>
          <w:sz w:val="20"/>
        </w:rPr>
        <w:t xml:space="preserve"> Vovky Ashkenazyho a u Gottlieba Wallische na Universität der Künste v Berlíně. Vzdělání si doplňovala na masterclassech a konzultacích u V. Ashkenazyho, Ch. Eltona, N. Fisher, I. Fountaina, L. McCawleyho, </w:t>
      </w:r>
      <w:r w:rsidR="00542D0A" w:rsidRPr="001D40CC">
        <w:rPr>
          <w:rFonts w:ascii="Book Antiqua" w:eastAsia="Times New Roman" w:hAnsi="Book Antiqua" w:cs="Times New Roman"/>
          <w:sz w:val="20"/>
        </w:rPr>
        <w:br/>
      </w:r>
      <w:r w:rsidRPr="001D40CC">
        <w:rPr>
          <w:rFonts w:ascii="Book Antiqua" w:eastAsia="Times New Roman" w:hAnsi="Book Antiqua" w:cs="Times New Roman"/>
          <w:sz w:val="20"/>
        </w:rPr>
        <w:t xml:space="preserve">A. Koyoumdjiana, B. Bermana, I. Klánského, M. Gambarian a dalších. Je laureátkou mnoha tuzemských </w:t>
      </w:r>
      <w:r w:rsidR="00542D0A">
        <w:rPr>
          <w:rFonts w:ascii="Book Antiqua" w:eastAsia="Times New Roman" w:hAnsi="Book Antiqua" w:cs="Times New Roman"/>
          <w:sz w:val="20"/>
        </w:rPr>
        <w:br/>
      </w:r>
      <w:r w:rsidRPr="001D40CC">
        <w:rPr>
          <w:rFonts w:ascii="Book Antiqua" w:eastAsia="Times New Roman" w:hAnsi="Book Antiqua" w:cs="Times New Roman"/>
          <w:sz w:val="20"/>
        </w:rPr>
        <w:t>i zahraničních soutěží (např. Mezinárodní soutěž Josepha Haydna ve Vídni 1. cena, Mezinárodní klavírní soutěž Bedřicha Smetany 1. cena, Mezinárodní soutěž Alexandra Skrjabina v Paříži 1. cena, Piano Talents v Miláně 2. cena)</w:t>
      </w:r>
    </w:p>
    <w:p w:rsidR="00E80B7D" w:rsidRPr="001D40CC" w:rsidRDefault="00E80B7D" w:rsidP="00E80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 xml:space="preserve">Zástupce souboru: </w:t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 xml:space="preserve">Vilém Petras, </w:t>
      </w: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  <w:lang w:eastAsia="cs-CZ"/>
        </w:rPr>
        <w:t>tel.: 607 839 538</w:t>
      </w:r>
      <w:r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 xml:space="preserve">,  e-mail: </w:t>
      </w:r>
      <w:r w:rsidR="005E4359" w:rsidRPr="001D40CC">
        <w:rPr>
          <w:rFonts w:ascii="Book Antiqua" w:eastAsia="Times New Roman" w:hAnsi="Book Antiqua" w:cs="Times New Roman"/>
          <w:b/>
          <w:i/>
          <w:sz w:val="20"/>
          <w:szCs w:val="20"/>
          <w:lang w:eastAsia="cs-CZ"/>
        </w:rPr>
        <w:t>trioincendio@gmail.com</w:t>
      </w:r>
    </w:p>
    <w:p w:rsidR="005E4359" w:rsidRPr="001D40CC" w:rsidRDefault="005E4359" w:rsidP="00F047DA">
      <w:pPr>
        <w:spacing w:before="440" w:after="0" w:line="240" w:lineRule="auto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</w:t>
      </w:r>
      <w:r w:rsidR="00DD6CD5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6</w:t>
      </w: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 xml:space="preserve">.  Slavic trio </w:t>
      </w:r>
    </w:p>
    <w:p w:rsidR="005E4359" w:rsidRPr="001D40CC" w:rsidRDefault="005E4359" w:rsidP="0010288C">
      <w:pPr>
        <w:spacing w:after="0" w:line="240" w:lineRule="auto"/>
        <w:rPr>
          <w:rFonts w:ascii="Book Antiqua" w:eastAsia="Times New Roman" w:hAnsi="Book Antiqua" w:cs="Times New Roman"/>
          <w:b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Barbora Trnčíková </w:t>
      </w:r>
      <w:r w:rsidRPr="001D40CC">
        <w:rPr>
          <w:rFonts w:ascii="Book Antiqua" w:eastAsia="Times New Roman" w:hAnsi="Book Antiqua" w:cs="Times New Roman"/>
          <w:i/>
          <w:sz w:val="20"/>
          <w:lang w:eastAsia="cs-CZ"/>
        </w:rPr>
        <w:t>(hoboj),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 Anna Sysová </w:t>
      </w:r>
      <w:r w:rsidRPr="001D40CC">
        <w:rPr>
          <w:rFonts w:ascii="Book Antiqua" w:eastAsia="Times New Roman" w:hAnsi="Book Antiqua" w:cs="Times New Roman"/>
          <w:i/>
          <w:sz w:val="20"/>
          <w:lang w:eastAsia="cs-CZ"/>
        </w:rPr>
        <w:t>(klarinet),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 Petr Sedlák </w:t>
      </w:r>
      <w:r w:rsidRPr="001D40CC">
        <w:rPr>
          <w:rFonts w:ascii="Book Antiqua" w:eastAsia="Times New Roman" w:hAnsi="Book Antiqua" w:cs="Times New Roman"/>
          <w:i/>
          <w:sz w:val="20"/>
          <w:lang w:eastAsia="cs-CZ"/>
        </w:rPr>
        <w:t>(fagot).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 </w:t>
      </w:r>
    </w:p>
    <w:p w:rsidR="00B27814" w:rsidRPr="001D40CC" w:rsidRDefault="00F964A3" w:rsidP="00F964A3">
      <w:pPr>
        <w:pStyle w:val="Styl"/>
        <w:shd w:val="clear" w:color="auto" w:fill="FFFFFF"/>
        <w:jc w:val="both"/>
        <w:rPr>
          <w:rFonts w:ascii="Book Antiqua" w:eastAsia="Times New Roman" w:hAnsi="Book Antiqua" w:cs="Times New Roman"/>
          <w:sz w:val="20"/>
        </w:rPr>
      </w:pPr>
      <w:r w:rsidRPr="001D40CC">
        <w:rPr>
          <w:rFonts w:ascii="Book Antiqua" w:eastAsia="Times New Roman" w:hAnsi="Book Antiqua" w:cs="Times New Roman"/>
          <w:sz w:val="20"/>
        </w:rPr>
        <w:t>S</w:t>
      </w:r>
      <w:r w:rsidR="00B27814" w:rsidRPr="001D40CC">
        <w:rPr>
          <w:rFonts w:ascii="Book Antiqua" w:eastAsia="Times New Roman" w:hAnsi="Book Antiqua" w:cs="Times New Roman"/>
          <w:sz w:val="20"/>
        </w:rPr>
        <w:t>oubor byl založen v</w:t>
      </w:r>
      <w:r w:rsidR="009A62AB">
        <w:rPr>
          <w:rFonts w:ascii="Book Antiqua" w:eastAsia="Times New Roman" w:hAnsi="Book Antiqua" w:cs="Times New Roman"/>
          <w:sz w:val="20"/>
        </w:rPr>
        <w:t> </w:t>
      </w:r>
      <w:r w:rsidR="00B27814" w:rsidRPr="001D40CC">
        <w:rPr>
          <w:rFonts w:ascii="Book Antiqua" w:eastAsia="Times New Roman" w:hAnsi="Book Antiqua" w:cs="Times New Roman"/>
          <w:sz w:val="20"/>
        </w:rPr>
        <w:t>r</w:t>
      </w:r>
      <w:r w:rsidR="009A62AB">
        <w:rPr>
          <w:rFonts w:ascii="Book Antiqua" w:eastAsia="Times New Roman" w:hAnsi="Book Antiqua" w:cs="Times New Roman"/>
          <w:sz w:val="20"/>
        </w:rPr>
        <w:t>.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2018. V</w:t>
      </w:r>
      <w:r w:rsidR="00B27814" w:rsidRPr="001D40CC">
        <w:rPr>
          <w:rFonts w:ascii="Book Antiqua" w:eastAsia="Times New Roman" w:hAnsi="Book Antiqua" w:cs="Book Antiqua"/>
          <w:sz w:val="20"/>
        </w:rPr>
        <w:t>š</w:t>
      </w:r>
      <w:r w:rsidR="00B27814" w:rsidRPr="001D40CC">
        <w:rPr>
          <w:rFonts w:ascii="Book Antiqua" w:eastAsia="Times New Roman" w:hAnsi="Book Antiqua" w:cs="Times New Roman"/>
          <w:sz w:val="20"/>
        </w:rPr>
        <w:t>ichni jeho členové jsou z</w:t>
      </w:r>
      <w:r w:rsidR="00B27814" w:rsidRPr="001D40CC">
        <w:rPr>
          <w:rFonts w:ascii="Book Antiqua" w:eastAsia="Times New Roman" w:hAnsi="Book Antiqua" w:cs="Book Antiqua"/>
          <w:sz w:val="20"/>
        </w:rPr>
        <w:t>á</w:t>
      </w:r>
      <w:r w:rsidR="00B27814" w:rsidRPr="001D40CC">
        <w:rPr>
          <w:rFonts w:ascii="Book Antiqua" w:eastAsia="Times New Roman" w:hAnsi="Book Antiqua" w:cs="Times New Roman"/>
          <w:sz w:val="20"/>
        </w:rPr>
        <w:t>roveň stipendist</w:t>
      </w:r>
      <w:r w:rsidR="00B27814" w:rsidRPr="001D40CC">
        <w:rPr>
          <w:rFonts w:ascii="Book Antiqua" w:eastAsia="Times New Roman" w:hAnsi="Book Antiqua" w:cs="Book Antiqua"/>
          <w:sz w:val="20"/>
        </w:rPr>
        <w:t>y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Akademie komorn</w:t>
      </w:r>
      <w:r w:rsidR="00B27814" w:rsidRPr="001D40CC">
        <w:rPr>
          <w:rFonts w:ascii="Book Antiqua" w:eastAsia="Times New Roman" w:hAnsi="Book Antiqua" w:cs="Book Antiqua"/>
          <w:sz w:val="20"/>
        </w:rPr>
        <w:t>í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hudby. První samostatný koncert absolvoval</w:t>
      </w:r>
      <w:r w:rsidR="009A62AB">
        <w:rPr>
          <w:rFonts w:ascii="Book Antiqua" w:eastAsia="Times New Roman" w:hAnsi="Book Antiqua" w:cs="Times New Roman"/>
          <w:sz w:val="20"/>
        </w:rPr>
        <w:t>i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v červenci 2018 pod vedením členů Berlínské filharmonie flétnisty Egora Egorkina a fagotisty Václava Vonáška. Následně pracoval</w:t>
      </w:r>
      <w:r w:rsidR="009A62AB">
        <w:rPr>
          <w:rFonts w:ascii="Book Antiqua" w:eastAsia="Times New Roman" w:hAnsi="Book Antiqua" w:cs="Times New Roman"/>
          <w:sz w:val="20"/>
        </w:rPr>
        <w:t>i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s prof. </w:t>
      </w:r>
      <w:r w:rsidR="00B27814" w:rsidRPr="001D40CC">
        <w:rPr>
          <w:rFonts w:ascii="Book Antiqua" w:eastAsia="Times New Roman" w:hAnsi="Book Antiqua" w:cs="Book Antiqua"/>
          <w:sz w:val="20"/>
        </w:rPr>
        <w:t>Š</w:t>
      </w:r>
      <w:r w:rsidR="00B27814" w:rsidRPr="001D40CC">
        <w:rPr>
          <w:rFonts w:ascii="Book Antiqua" w:eastAsia="Times New Roman" w:hAnsi="Book Antiqua" w:cs="Times New Roman"/>
          <w:sz w:val="20"/>
        </w:rPr>
        <w:t>těpá</w:t>
      </w:r>
      <w:r w:rsidR="00B27814" w:rsidRPr="001D40CC">
        <w:rPr>
          <w:rFonts w:ascii="Book Antiqua" w:eastAsia="Times New Roman" w:hAnsi="Book Antiqua" w:cs="Book Antiqua"/>
          <w:sz w:val="20"/>
        </w:rPr>
        <w:t>n</w:t>
      </w:r>
      <w:r w:rsidR="00B27814" w:rsidRPr="001D40CC">
        <w:rPr>
          <w:rFonts w:ascii="Book Antiqua" w:eastAsia="Times New Roman" w:hAnsi="Book Antiqua" w:cs="Times New Roman"/>
          <w:sz w:val="20"/>
        </w:rPr>
        <w:t>em Koutn</w:t>
      </w:r>
      <w:r w:rsidR="00B27814" w:rsidRPr="001D40CC">
        <w:rPr>
          <w:rFonts w:ascii="Book Antiqua" w:eastAsia="Times New Roman" w:hAnsi="Book Antiqua" w:cs="Book Antiqua"/>
          <w:sz w:val="20"/>
        </w:rPr>
        <w:t>í</w:t>
      </w:r>
      <w:r w:rsidR="00B27814" w:rsidRPr="001D40CC">
        <w:rPr>
          <w:rFonts w:ascii="Book Antiqua" w:eastAsia="Times New Roman" w:hAnsi="Book Antiqua" w:cs="Times New Roman"/>
          <w:sz w:val="20"/>
        </w:rPr>
        <w:t>kem, Janem Součkem a na lond</w:t>
      </w:r>
      <w:r w:rsidR="00B27814" w:rsidRPr="001D40CC">
        <w:rPr>
          <w:rFonts w:ascii="Book Antiqua" w:eastAsia="Times New Roman" w:hAnsi="Book Antiqua" w:cs="Book Antiqua"/>
          <w:sz w:val="20"/>
        </w:rPr>
        <w:t>ý</w:t>
      </w:r>
      <w:r w:rsidR="00B27814" w:rsidRPr="001D40CC">
        <w:rPr>
          <w:rFonts w:ascii="Book Antiqua" w:eastAsia="Times New Roman" w:hAnsi="Book Antiqua" w:cs="Times New Roman"/>
          <w:sz w:val="20"/>
        </w:rPr>
        <w:t>nsk</w:t>
      </w:r>
      <w:r w:rsidR="00B27814" w:rsidRPr="001D40CC">
        <w:rPr>
          <w:rFonts w:ascii="Book Antiqua" w:eastAsia="Times New Roman" w:hAnsi="Book Antiqua" w:cs="Book Antiqua"/>
          <w:sz w:val="20"/>
        </w:rPr>
        <w:t>é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Royal College of Music s fagotistkou Sarah Burnett. V roce 2018 vyhr</w:t>
      </w:r>
      <w:r w:rsidR="00B27814" w:rsidRPr="001D40CC">
        <w:rPr>
          <w:rFonts w:ascii="Book Antiqua" w:eastAsia="Times New Roman" w:hAnsi="Book Antiqua" w:cs="Book Antiqua"/>
          <w:sz w:val="20"/>
        </w:rPr>
        <w:t>á</w:t>
      </w:r>
      <w:r w:rsidR="00B27814" w:rsidRPr="001D40CC">
        <w:rPr>
          <w:rFonts w:ascii="Book Antiqua" w:eastAsia="Times New Roman" w:hAnsi="Book Antiqua" w:cs="Times New Roman"/>
          <w:sz w:val="20"/>
        </w:rPr>
        <w:t>l</w:t>
      </w:r>
      <w:r w:rsidRPr="001D40CC">
        <w:rPr>
          <w:rFonts w:ascii="Book Antiqua" w:eastAsia="Times New Roman" w:hAnsi="Book Antiqua" w:cs="Times New Roman"/>
          <w:sz w:val="20"/>
        </w:rPr>
        <w:t>o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</w:rPr>
        <w:t>trio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</w:t>
      </w:r>
      <w:r w:rsidR="009A62AB">
        <w:rPr>
          <w:rFonts w:ascii="Book Antiqua" w:eastAsia="Times New Roman" w:hAnsi="Book Antiqua" w:cs="Times New Roman"/>
          <w:sz w:val="20"/>
        </w:rPr>
        <w:br/>
      </w:r>
      <w:r w:rsidR="00B27814" w:rsidRPr="001D40CC">
        <w:rPr>
          <w:rFonts w:ascii="Book Antiqua" w:eastAsia="Times New Roman" w:hAnsi="Book Antiqua" w:cs="Times New Roman"/>
          <w:sz w:val="20"/>
        </w:rPr>
        <w:t>1. cenu na mezin</w:t>
      </w:r>
      <w:r w:rsidR="00B27814" w:rsidRPr="001D40CC">
        <w:rPr>
          <w:rFonts w:ascii="Book Antiqua" w:eastAsia="Times New Roman" w:hAnsi="Book Antiqua" w:cs="Book Antiqua"/>
          <w:sz w:val="20"/>
        </w:rPr>
        <w:t>á</w:t>
      </w:r>
      <w:r w:rsidR="00B27814" w:rsidRPr="001D40CC">
        <w:rPr>
          <w:rFonts w:ascii="Book Antiqua" w:eastAsia="Times New Roman" w:hAnsi="Book Antiqua" w:cs="Times New Roman"/>
          <w:sz w:val="20"/>
        </w:rPr>
        <w:t>rodn</w:t>
      </w:r>
      <w:r w:rsidR="00B27814" w:rsidRPr="001D40CC">
        <w:rPr>
          <w:rFonts w:ascii="Book Antiqua" w:eastAsia="Times New Roman" w:hAnsi="Book Antiqua" w:cs="Book Antiqua"/>
          <w:sz w:val="20"/>
        </w:rPr>
        <w:t>í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soutěž</w:t>
      </w:r>
      <w:r w:rsidR="00B27814" w:rsidRPr="001D40CC">
        <w:rPr>
          <w:rFonts w:ascii="Book Antiqua" w:eastAsia="Times New Roman" w:hAnsi="Book Antiqua" w:cs="Book Antiqua"/>
          <w:sz w:val="20"/>
        </w:rPr>
        <w:t>i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komorn</w:t>
      </w:r>
      <w:r w:rsidR="00B27814" w:rsidRPr="001D40CC">
        <w:rPr>
          <w:rFonts w:ascii="Book Antiqua" w:eastAsia="Times New Roman" w:hAnsi="Book Antiqua" w:cs="Book Antiqua"/>
          <w:sz w:val="20"/>
        </w:rPr>
        <w:t>í</w:t>
      </w:r>
      <w:r w:rsidR="00B27814" w:rsidRPr="001D40CC">
        <w:rPr>
          <w:rFonts w:ascii="Book Antiqua" w:eastAsia="Times New Roman" w:hAnsi="Book Antiqua" w:cs="Times New Roman"/>
          <w:sz w:val="20"/>
        </w:rPr>
        <w:t>ch souboru</w:t>
      </w:r>
      <w:r w:rsidR="00B27814" w:rsidRPr="001D40CC">
        <w:rPr>
          <w:rFonts w:ascii="Times New Roman" w:eastAsia="Times New Roman" w:hAnsi="Times New Roman" w:cs="Times New Roman"/>
          <w:sz w:val="20"/>
        </w:rPr>
        <w:t>̊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v italsk</w:t>
      </w:r>
      <w:r w:rsidR="00B27814" w:rsidRPr="001D40CC">
        <w:rPr>
          <w:rFonts w:ascii="Book Antiqua" w:eastAsia="Times New Roman" w:hAnsi="Book Antiqua" w:cs="Book Antiqua"/>
          <w:sz w:val="20"/>
        </w:rPr>
        <w:t>é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m Chieri a v </w:t>
      </w:r>
      <w:r w:rsidR="009A62AB">
        <w:rPr>
          <w:rFonts w:ascii="Book Antiqua" w:eastAsia="Times New Roman" w:hAnsi="Book Antiqua" w:cs="Times New Roman"/>
          <w:sz w:val="20"/>
        </w:rPr>
        <w:t>roce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2019 se stal</w:t>
      </w:r>
      <w:r w:rsidRPr="001D40CC">
        <w:rPr>
          <w:rFonts w:ascii="Book Antiqua" w:eastAsia="Times New Roman" w:hAnsi="Book Antiqua" w:cs="Times New Roman"/>
          <w:sz w:val="20"/>
        </w:rPr>
        <w:t>o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laure</w:t>
      </w:r>
      <w:r w:rsidR="00B27814" w:rsidRPr="001D40CC">
        <w:rPr>
          <w:rFonts w:ascii="Book Antiqua" w:eastAsia="Times New Roman" w:hAnsi="Book Antiqua" w:cs="Book Antiqua"/>
          <w:sz w:val="20"/>
        </w:rPr>
        <w:t>á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tem </w:t>
      </w:r>
      <w:r w:rsidR="009A62AB">
        <w:rPr>
          <w:rFonts w:ascii="Book Antiqua" w:eastAsia="Times New Roman" w:hAnsi="Book Antiqua" w:cs="Times New Roman"/>
          <w:sz w:val="20"/>
        </w:rPr>
        <w:t>S</w:t>
      </w:r>
      <w:r w:rsidR="00B27814" w:rsidRPr="001D40CC">
        <w:rPr>
          <w:rFonts w:ascii="Book Antiqua" w:eastAsia="Times New Roman" w:hAnsi="Book Antiqua" w:cs="Times New Roman"/>
          <w:sz w:val="20"/>
        </w:rPr>
        <w:t>out</w:t>
      </w:r>
      <w:r w:rsidR="00B27814" w:rsidRPr="001D40CC">
        <w:rPr>
          <w:rFonts w:ascii="Book Antiqua" w:eastAsia="Times New Roman" w:hAnsi="Book Antiqua" w:cs="Book Antiqua"/>
          <w:sz w:val="20"/>
        </w:rPr>
        <w:t>ěž</w:t>
      </w:r>
      <w:r w:rsidR="00B27814" w:rsidRPr="001D40CC">
        <w:rPr>
          <w:rFonts w:ascii="Book Antiqua" w:eastAsia="Times New Roman" w:hAnsi="Book Antiqua" w:cs="Times New Roman"/>
          <w:sz w:val="20"/>
        </w:rPr>
        <w:t>e Nadace Bohuslava Martin</w:t>
      </w:r>
      <w:r w:rsidR="00B27814" w:rsidRPr="001D40CC">
        <w:rPr>
          <w:rFonts w:ascii="Book Antiqua" w:eastAsia="Times New Roman" w:hAnsi="Book Antiqua" w:cs="Book Antiqua"/>
          <w:sz w:val="20"/>
        </w:rPr>
        <w:t>ů</w:t>
      </w:r>
      <w:r w:rsidR="00B27814" w:rsidRPr="001D40CC">
        <w:rPr>
          <w:rFonts w:ascii="Book Antiqua" w:eastAsia="Times New Roman" w:hAnsi="Book Antiqua" w:cs="Times New Roman"/>
          <w:sz w:val="20"/>
        </w:rPr>
        <w:t xml:space="preserve"> v Praze. </w:t>
      </w:r>
    </w:p>
    <w:p w:rsidR="00453316" w:rsidRPr="001D40CC" w:rsidRDefault="00453316" w:rsidP="005E248F">
      <w:pPr>
        <w:pStyle w:val="Styl"/>
        <w:shd w:val="clear" w:color="auto" w:fill="FFFFFF"/>
        <w:spacing w:before="100"/>
        <w:jc w:val="both"/>
        <w:rPr>
          <w:rFonts w:ascii="Book Antiqua" w:eastAsia="Book Antiqua" w:hAnsi="Book Antiqua" w:cs="Book Antiqua"/>
          <w:sz w:val="20"/>
          <w:szCs w:val="20"/>
        </w:rPr>
      </w:pPr>
      <w:r w:rsidRPr="001D40CC">
        <w:rPr>
          <w:rFonts w:ascii="Book Antiqua" w:eastAsia="Book Antiqua" w:hAnsi="Book Antiqua" w:cs="Book Antiqua"/>
          <w:b/>
          <w:sz w:val="20"/>
          <w:szCs w:val="20"/>
        </w:rPr>
        <w:t>Barbora Trnc</w:t>
      </w:r>
      <w:r w:rsidRPr="001D40CC">
        <w:rPr>
          <w:rFonts w:ascii="Times New Roman" w:eastAsia="Book Antiqua" w:hAnsi="Times New Roman" w:cs="Times New Roman"/>
          <w:b/>
          <w:sz w:val="20"/>
          <w:szCs w:val="20"/>
        </w:rPr>
        <w:t>̌</w:t>
      </w:r>
      <w:r w:rsidRPr="001D40CC">
        <w:rPr>
          <w:rFonts w:ascii="Book Antiqua" w:eastAsia="Book Antiqua" w:hAnsi="Book Antiqua" w:cs="Book Antiqua"/>
          <w:b/>
          <w:sz w:val="20"/>
          <w:szCs w:val="20"/>
        </w:rPr>
        <w:t>íková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(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nar. </w:t>
      </w:r>
      <w:r w:rsidRPr="001D40CC">
        <w:rPr>
          <w:rFonts w:ascii="Book Antiqua" w:eastAsia="Book Antiqua" w:hAnsi="Book Antiqua" w:cs="Book Antiqua"/>
          <w:sz w:val="20"/>
          <w:szCs w:val="20"/>
        </w:rPr>
        <w:t>1995)</w:t>
      </w:r>
      <w:r w:rsidR="00B35A3E" w:rsidRPr="001D40CC">
        <w:rPr>
          <w:rFonts w:ascii="Book Antiqua" w:eastAsia="Book Antiqua" w:hAnsi="Book Antiqua" w:cs="Book Antiqua"/>
          <w:sz w:val="20"/>
          <w:szCs w:val="20"/>
        </w:rPr>
        <w:t>.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B35A3E" w:rsidRPr="001D40CC">
        <w:rPr>
          <w:rFonts w:ascii="Book Antiqua" w:eastAsia="Book Antiqua" w:hAnsi="Book Antiqua" w:cs="Book Antiqua"/>
          <w:sz w:val="20"/>
          <w:szCs w:val="20"/>
        </w:rPr>
        <w:t>O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d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dě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t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ství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B35A3E" w:rsidRPr="001D40CC">
        <w:rPr>
          <w:rFonts w:ascii="Book Antiqua" w:eastAsia="Book Antiqua" w:hAnsi="Book Antiqua" w:cs="Book Antiqua"/>
          <w:sz w:val="20"/>
          <w:szCs w:val="20"/>
        </w:rPr>
        <w:t xml:space="preserve">se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vě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n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ovala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hř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e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na zobcovou flétnu a klavír</w:t>
      </w:r>
      <w:r w:rsidR="009A62AB">
        <w:rPr>
          <w:rFonts w:ascii="Book Antiqua" w:eastAsia="Book Antiqua" w:hAnsi="Book Antiqua" w:cs="Book Antiqua"/>
          <w:sz w:val="20"/>
          <w:szCs w:val="20"/>
        </w:rPr>
        <w:t>.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9A62AB">
        <w:rPr>
          <w:rFonts w:ascii="Book Antiqua" w:eastAsia="Book Antiqua" w:hAnsi="Book Antiqua" w:cs="Book Antiqua"/>
          <w:sz w:val="20"/>
          <w:szCs w:val="20"/>
        </w:rPr>
        <w:t>N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a hoboj </w:t>
      </w:r>
      <w:r w:rsidR="009A62AB">
        <w:rPr>
          <w:rFonts w:ascii="Book Antiqua" w:eastAsia="Book Antiqua" w:hAnsi="Book Antiqua" w:cs="Book Antiqua"/>
          <w:sz w:val="20"/>
          <w:szCs w:val="20"/>
        </w:rPr>
        <w:br/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začala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hrát v 11 letech u Pavla Tylšara na Gymnáziu J</w:t>
      </w:r>
      <w:r w:rsidR="009A62AB">
        <w:rPr>
          <w:rFonts w:ascii="Book Antiqua" w:eastAsia="Book Antiqua" w:hAnsi="Book Antiqua" w:cs="Book Antiqua"/>
          <w:sz w:val="20"/>
          <w:szCs w:val="20"/>
        </w:rPr>
        <w:t>.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Nerudy. </w:t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>V souč</w:t>
      </w:r>
      <w:r w:rsidR="009A62AB" w:rsidRPr="001D40CC">
        <w:rPr>
          <w:rFonts w:ascii="Book Antiqua" w:eastAsia="Book Antiqua" w:hAnsi="Book Antiqua" w:cs="Times New Roman"/>
          <w:sz w:val="20"/>
          <w:szCs w:val="20"/>
        </w:rPr>
        <w:t>a</w:t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>sné době je posluchač</w:t>
      </w:r>
      <w:r w:rsidR="009A62AB" w:rsidRPr="001D40CC">
        <w:rPr>
          <w:rFonts w:ascii="Book Antiqua" w:eastAsia="Book Antiqua" w:hAnsi="Book Antiqua" w:cs="Times New Roman"/>
          <w:sz w:val="20"/>
          <w:szCs w:val="20"/>
        </w:rPr>
        <w:t>k</w:t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 xml:space="preserve">ou HAMU </w:t>
      </w:r>
      <w:r w:rsidR="009A62AB">
        <w:rPr>
          <w:rFonts w:ascii="Book Antiqua" w:eastAsia="Book Antiqua" w:hAnsi="Book Antiqua" w:cs="Book Antiqua"/>
          <w:sz w:val="20"/>
          <w:szCs w:val="20"/>
        </w:rPr>
        <w:br/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>ve tř</w:t>
      </w:r>
      <w:r w:rsidR="009A62AB" w:rsidRPr="001D40CC">
        <w:rPr>
          <w:rFonts w:ascii="Book Antiqua" w:eastAsia="Book Antiqua" w:hAnsi="Book Antiqua" w:cs="Times New Roman"/>
          <w:sz w:val="20"/>
          <w:szCs w:val="20"/>
        </w:rPr>
        <w:t>í</w:t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>dě Libě</w:t>
      </w:r>
      <w:r w:rsidR="009A62AB" w:rsidRPr="001D40CC">
        <w:rPr>
          <w:rFonts w:ascii="Book Antiqua" w:eastAsia="Book Antiqua" w:hAnsi="Book Antiqua" w:cs="Times New Roman"/>
          <w:sz w:val="20"/>
          <w:szCs w:val="20"/>
        </w:rPr>
        <w:t>n</w:t>
      </w:r>
      <w:r w:rsidR="009A62AB" w:rsidRPr="001D40CC">
        <w:rPr>
          <w:rFonts w:ascii="Book Antiqua" w:eastAsia="Book Antiqua" w:hAnsi="Book Antiqua" w:cs="Book Antiqua"/>
          <w:sz w:val="20"/>
          <w:szCs w:val="20"/>
        </w:rPr>
        <w:t xml:space="preserve">y Séquardtové. </w:t>
      </w:r>
      <w:r w:rsidRPr="001D40CC">
        <w:rPr>
          <w:rFonts w:ascii="Book Antiqua" w:eastAsia="Book Antiqua" w:hAnsi="Book Antiqua" w:cs="Book Antiqua"/>
          <w:sz w:val="20"/>
          <w:szCs w:val="20"/>
        </w:rPr>
        <w:t>V r</w:t>
      </w:r>
      <w:r w:rsidR="009A62AB">
        <w:rPr>
          <w:rFonts w:ascii="Book Antiqua" w:eastAsia="Book Antiqua" w:hAnsi="Book Antiqua" w:cs="Book Antiqua"/>
          <w:sz w:val="20"/>
          <w:szCs w:val="20"/>
        </w:rPr>
        <w:t>oce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2017 absolvovala studijní stáž na Conservatoire National Superieur de Musique ve francouzském Lyonu a v r</w:t>
      </w:r>
      <w:r w:rsidR="009A62AB">
        <w:rPr>
          <w:rFonts w:ascii="Book Antiqua" w:eastAsia="Book Antiqua" w:hAnsi="Book Antiqua" w:cs="Book Antiqua"/>
          <w:sz w:val="20"/>
          <w:szCs w:val="20"/>
        </w:rPr>
        <w:t>oce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2019 na londýnské Royal College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o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f Music. Získala 1. cenu a titul absolutního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vítě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z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e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na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soutě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ž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i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Pro Bohemia Ostrava</w:t>
      </w:r>
      <w:r w:rsidR="00B35A3E" w:rsidRPr="001D40CC">
        <w:rPr>
          <w:rFonts w:ascii="Book Antiqua" w:eastAsia="Book Antiqua" w:hAnsi="Book Antiqua" w:cs="Book Antiqua"/>
          <w:sz w:val="20"/>
          <w:szCs w:val="20"/>
        </w:rPr>
        <w:t xml:space="preserve"> 2016</w:t>
      </w:r>
      <w:r w:rsidRPr="001D40CC">
        <w:rPr>
          <w:rFonts w:ascii="Book Antiqua" w:eastAsia="Book Antiqua" w:hAnsi="Book Antiqua" w:cs="Book Antiqua"/>
          <w:sz w:val="20"/>
          <w:szCs w:val="20"/>
        </w:rPr>
        <w:t>,</w:t>
      </w:r>
      <w:r w:rsid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1. cenu </w:t>
      </w:r>
      <w:r w:rsidR="00D424EE">
        <w:rPr>
          <w:rFonts w:ascii="Book Antiqua" w:eastAsia="Book Antiqua" w:hAnsi="Book Antiqua" w:cs="Book Antiqua"/>
          <w:sz w:val="20"/>
          <w:szCs w:val="20"/>
        </w:rPr>
        <w:t xml:space="preserve">obdržela i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v 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mezinárodní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soutě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ž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i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v italském Chieri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v r</w:t>
      </w:r>
      <w:r w:rsidR="00D424EE">
        <w:rPr>
          <w:rFonts w:ascii="Book Antiqua" w:eastAsia="Book Antiqua" w:hAnsi="Book Antiqua" w:cs="Book Antiqua"/>
          <w:sz w:val="20"/>
          <w:szCs w:val="20"/>
        </w:rPr>
        <w:t>.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2013 a na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soutě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ž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ní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př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e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hlídce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konzervatoř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í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v </w:t>
      </w:r>
      <w:r w:rsidR="009A62AB">
        <w:rPr>
          <w:rFonts w:ascii="Book Antiqua" w:eastAsia="Book Antiqua" w:hAnsi="Book Antiqua" w:cs="Book Antiqua"/>
          <w:sz w:val="20"/>
          <w:szCs w:val="20"/>
        </w:rPr>
        <w:t>T</w:t>
      </w:r>
      <w:r w:rsidRPr="001D40CC">
        <w:rPr>
          <w:rFonts w:ascii="Book Antiqua" w:eastAsia="Book Antiqua" w:hAnsi="Book Antiqua" w:cs="Book Antiqua"/>
          <w:sz w:val="20"/>
          <w:szCs w:val="20"/>
        </w:rPr>
        <w:t>eplicích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 v roce 2012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. Na mezinárodní letní akademii ISA 2016 vyhrála cenu a stipendium Gottfrieda von Einema. V letech 2013–2015 byla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č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l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enkou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Orchestru Mladých Evropské Unie (EUYO), s </w:t>
      </w:r>
      <w:r w:rsidR="00D424EE">
        <w:rPr>
          <w:rFonts w:ascii="Book Antiqua" w:eastAsia="Book Antiqua" w:hAnsi="Book Antiqua" w:cs="Book Antiqua"/>
          <w:sz w:val="20"/>
          <w:szCs w:val="20"/>
        </w:rPr>
        <w:t xml:space="preserve">nímž 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absolvovala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řa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du koncertních turné po celé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Evropě</w:t>
      </w:r>
      <w:r w:rsidR="00D424EE">
        <w:rPr>
          <w:rFonts w:ascii="Book Antiqua" w:eastAsia="Book Antiqua" w:hAnsi="Book Antiqua" w:cs="Book Antiqua"/>
          <w:sz w:val="20"/>
          <w:szCs w:val="20"/>
        </w:rPr>
        <w:t>, v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D424EE">
        <w:rPr>
          <w:rFonts w:ascii="Book Antiqua" w:eastAsia="Book Antiqua" w:hAnsi="Book Antiqua" w:cs="Book Antiqua"/>
          <w:sz w:val="20"/>
          <w:szCs w:val="20"/>
        </w:rPr>
        <w:t xml:space="preserve">létě 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2019 se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zú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č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a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s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tnila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turné s Gustav Mahler Jugendorchester a Herbertem Blomstedtem. </w:t>
      </w:r>
      <w:r w:rsidR="00D424EE">
        <w:rPr>
          <w:rFonts w:ascii="Book Antiqua" w:eastAsia="Book Antiqua" w:hAnsi="Book Antiqua" w:cs="Book Antiqua"/>
          <w:sz w:val="20"/>
          <w:szCs w:val="20"/>
        </w:rPr>
        <w:br/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Je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č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l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enkou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Orchestrální akademie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Č</w:t>
      </w:r>
      <w:r w:rsidR="007B634B" w:rsidRPr="001D40CC">
        <w:rPr>
          <w:rFonts w:ascii="Book Antiqua" w:eastAsia="Book Antiqua" w:hAnsi="Book Antiqua" w:cs="Times New Roman"/>
          <w:sz w:val="20"/>
          <w:szCs w:val="20"/>
        </w:rPr>
        <w:t>e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ské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Filharmonie a PKF – Prague Philharmonia</w:t>
      </w:r>
      <w:r w:rsidR="00047BC7" w:rsidRPr="001D40CC">
        <w:rPr>
          <w:rFonts w:ascii="Book Antiqua" w:eastAsia="Book Antiqua" w:hAnsi="Book Antiqua" w:cs="Book Antiqua"/>
          <w:sz w:val="20"/>
          <w:szCs w:val="20"/>
        </w:rPr>
        <w:t xml:space="preserve"> a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 o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d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roku 2015</w:t>
      </w:r>
      <w:r w:rsidR="00047BC7"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Pr="001D40CC">
        <w:rPr>
          <w:rFonts w:ascii="Book Antiqua" w:eastAsia="Book Antiqua" w:hAnsi="Book Antiqua" w:cs="Book Antiqua"/>
          <w:sz w:val="20"/>
          <w:szCs w:val="20"/>
        </w:rPr>
        <w:t>stipendistkou Akademie komorní hudby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>.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Je </w:t>
      </w:r>
      <w:r w:rsidR="001D40CC">
        <w:rPr>
          <w:rFonts w:ascii="Book Antiqua" w:eastAsia="Book Antiqua" w:hAnsi="Book Antiqua" w:cs="Book Antiqua"/>
          <w:sz w:val="20"/>
          <w:szCs w:val="20"/>
        </w:rPr>
        <w:t>také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 členkou komorního souboru</w:t>
      </w:r>
      <w:r w:rsidRPr="001D40CC">
        <w:rPr>
          <w:rFonts w:ascii="Book Antiqua" w:eastAsia="Book Antiqua" w:hAnsi="Book Antiqua" w:cs="Book Antiqua"/>
          <w:sz w:val="20"/>
          <w:szCs w:val="20"/>
        </w:rPr>
        <w:t xml:space="preserve"> Alinde Quintet. Od ledna </w:t>
      </w:r>
      <w:r w:rsidR="001D40CC">
        <w:rPr>
          <w:rFonts w:ascii="Book Antiqua" w:eastAsia="Book Antiqua" w:hAnsi="Book Antiqua" w:cs="Book Antiqua"/>
          <w:sz w:val="20"/>
          <w:szCs w:val="20"/>
        </w:rPr>
        <w:t xml:space="preserve">roku </w:t>
      </w:r>
      <w:r w:rsidRPr="001D40CC">
        <w:rPr>
          <w:rFonts w:ascii="Book Antiqua" w:eastAsia="Book Antiqua" w:hAnsi="Book Antiqua" w:cs="Book Antiqua"/>
          <w:sz w:val="20"/>
          <w:szCs w:val="20"/>
        </w:rPr>
        <w:t>2020 nast</w:t>
      </w:r>
      <w:r w:rsidR="007B634B" w:rsidRPr="001D40CC">
        <w:rPr>
          <w:rFonts w:ascii="Book Antiqua" w:eastAsia="Book Antiqua" w:hAnsi="Book Antiqua" w:cs="Book Antiqua"/>
          <w:sz w:val="20"/>
          <w:szCs w:val="20"/>
        </w:rPr>
        <w:t xml:space="preserve">oupila </w:t>
      </w:r>
      <w:r w:rsidRPr="001D40CC">
        <w:rPr>
          <w:rFonts w:ascii="Book Antiqua" w:eastAsia="Book Antiqua" w:hAnsi="Book Antiqua" w:cs="Book Antiqua"/>
          <w:sz w:val="20"/>
          <w:szCs w:val="20"/>
        </w:rPr>
        <w:t>na pozici 1. hobojistky Filharmonie Brno.</w:t>
      </w:r>
    </w:p>
    <w:p w:rsidR="00047BC7" w:rsidRPr="001D40CC" w:rsidRDefault="00047BC7" w:rsidP="005E248F">
      <w:pPr>
        <w:pStyle w:val="Styl"/>
        <w:shd w:val="clear" w:color="auto" w:fill="FFFFFF"/>
        <w:spacing w:before="1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D40CC">
        <w:rPr>
          <w:rFonts w:ascii="Book Antiqua" w:eastAsia="Times New Roman" w:hAnsi="Book Antiqua" w:cs="Times New Roman"/>
          <w:b/>
          <w:sz w:val="20"/>
          <w:szCs w:val="20"/>
        </w:rPr>
        <w:t>Anna Sysová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(nar. 1996). </w:t>
      </w:r>
      <w:r w:rsidR="00F75812" w:rsidRPr="001D40CC">
        <w:rPr>
          <w:rFonts w:ascii="Book Antiqua" w:eastAsia="Times New Roman" w:hAnsi="Book Antiqua" w:cs="Times New Roman"/>
          <w:sz w:val="20"/>
        </w:rPr>
        <w:t>Hře na klarinet se začala věnovat ve věku 12 let u Kamila Doležala, později studovala na Gymnáziu a Hudební škole hl. m. Prahy ve třídě doc. Milana Poláka,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 xml:space="preserve"> pod jehož vedením pokračovala i na Pražské konzervatoři. Od r</w:t>
      </w:r>
      <w:r w:rsidR="003C169E">
        <w:rPr>
          <w:rFonts w:ascii="Book Antiqua" w:eastAsia="Times New Roman" w:hAnsi="Book Antiqua" w:cs="Times New Roman"/>
          <w:sz w:val="20"/>
          <w:szCs w:val="20"/>
        </w:rPr>
        <w:t>.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 xml:space="preserve"> 2014 je posluchačkou JAMU ve třídě doc. M. Poláka </w:t>
      </w:r>
      <w:r w:rsidR="003C169E">
        <w:rPr>
          <w:rFonts w:ascii="Book Antiqua" w:eastAsia="Times New Roman" w:hAnsi="Book Antiqua" w:cs="Times New Roman"/>
          <w:sz w:val="20"/>
          <w:szCs w:val="20"/>
        </w:rPr>
        <w:br/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a doc. V. Spilky.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V roce 2018/2019 absolvovala studijn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st</w:t>
      </w:r>
      <w:r w:rsidRPr="001D40CC">
        <w:rPr>
          <w:rFonts w:ascii="Book Antiqua" w:eastAsia="Times New Roman" w:hAnsi="Book Antiqua" w:cs="Book Antiqua"/>
          <w:sz w:val="20"/>
          <w:szCs w:val="20"/>
        </w:rPr>
        <w:t>áž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na Guildhall School of Music v Londýně </w:t>
      </w:r>
      <w:r w:rsidR="003C169E">
        <w:rPr>
          <w:rFonts w:ascii="Book Antiqua" w:eastAsia="Times New Roman" w:hAnsi="Book Antiqua" w:cs="Times New Roman"/>
          <w:sz w:val="20"/>
          <w:szCs w:val="20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</w:rPr>
        <w:t>u A</w:t>
      </w:r>
      <w:r w:rsidR="003C169E">
        <w:rPr>
          <w:rFonts w:ascii="Book Antiqua" w:eastAsia="Times New Roman" w:hAnsi="Book Antiqua" w:cs="Times New Roman"/>
          <w:sz w:val="20"/>
          <w:szCs w:val="20"/>
        </w:rPr>
        <w:t>.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Marrinera a od leto</w:t>
      </w:r>
      <w:r w:rsidRPr="001D40CC">
        <w:rPr>
          <w:rFonts w:ascii="Book Antiqua" w:eastAsia="Times New Roman" w:hAnsi="Book Antiqua" w:cs="Book Antiqua"/>
          <w:sz w:val="20"/>
          <w:szCs w:val="20"/>
        </w:rPr>
        <w:t>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n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>ho roku studuje na Haute Ecole de Musique de Lausanne. Je v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>tězkou několika soutěž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u n</w:t>
      </w:r>
      <w:r w:rsidRPr="001D40CC">
        <w:rPr>
          <w:rFonts w:ascii="Book Antiqua" w:eastAsia="Times New Roman" w:hAnsi="Book Antiqua" w:cs="Book Antiqua"/>
          <w:sz w:val="20"/>
          <w:szCs w:val="20"/>
        </w:rPr>
        <w:t>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s i v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 </w:t>
      </w:r>
      <w:r w:rsidRPr="001D40CC">
        <w:rPr>
          <w:rFonts w:ascii="Book Antiqua" w:eastAsia="Times New Roman" w:hAnsi="Book Antiqua" w:cs="Times New Roman"/>
          <w:sz w:val="20"/>
          <w:szCs w:val="20"/>
        </w:rPr>
        <w:t>zahraničí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: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D424EE">
        <w:rPr>
          <w:rFonts w:ascii="Book Antiqua" w:eastAsia="Times New Roman" w:hAnsi="Book Antiqua" w:cs="Times New Roman"/>
          <w:sz w:val="20"/>
          <w:szCs w:val="20"/>
        </w:rPr>
        <w:t xml:space="preserve">v roce 2015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Concorso per Clarinetto Carlino</w:t>
      </w:r>
      <w:r w:rsidR="00D424EE">
        <w:rPr>
          <w:rFonts w:ascii="Book Antiqua" w:eastAsia="Times New Roman" w:hAnsi="Book Antiqua" w:cs="Times New Roman"/>
          <w:sz w:val="20"/>
          <w:szCs w:val="20"/>
        </w:rPr>
        <w:t xml:space="preserve"> v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It</w:t>
      </w:r>
      <w:r w:rsidRPr="001D40CC">
        <w:rPr>
          <w:rFonts w:ascii="Book Antiqua" w:eastAsia="Times New Roman" w:hAnsi="Book Antiqua" w:cs="Book Antiqua"/>
          <w:sz w:val="20"/>
          <w:szCs w:val="20"/>
        </w:rPr>
        <w:t>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li</w:t>
      </w:r>
      <w:r w:rsidR="00D424EE">
        <w:rPr>
          <w:rFonts w:ascii="Book Antiqua" w:eastAsia="Times New Roman" w:hAnsi="Book Antiqua" w:cs="Times New Roman"/>
          <w:sz w:val="20"/>
          <w:szCs w:val="20"/>
        </w:rPr>
        <w:t>i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v</w:t>
      </w:r>
      <w:r w:rsidR="00D424EE">
        <w:rPr>
          <w:rFonts w:ascii="Book Antiqua" w:eastAsia="Times New Roman" w:hAnsi="Book Antiqua" w:cs="Times New Roman"/>
          <w:sz w:val="20"/>
          <w:szCs w:val="20"/>
        </w:rPr>
        <w:t> 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r</w:t>
      </w:r>
      <w:r w:rsidR="00D424EE">
        <w:rPr>
          <w:rFonts w:ascii="Book Antiqua" w:eastAsia="Times New Roman" w:hAnsi="Book Antiqua" w:cs="Times New Roman"/>
          <w:sz w:val="20"/>
          <w:szCs w:val="20"/>
        </w:rPr>
        <w:t xml:space="preserve">oce 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 xml:space="preserve">2014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International Competition for Woodwinds in Wroclaw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Markneukirchener Wettbewerb v</w:t>
      </w:r>
      <w:r w:rsidR="00D424EE">
        <w:rPr>
          <w:rFonts w:ascii="Book Antiqua" w:eastAsia="Times New Roman" w:hAnsi="Book Antiqua" w:cs="Times New Roman"/>
          <w:sz w:val="20"/>
          <w:szCs w:val="20"/>
        </w:rPr>
        <w:t> 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Německu</w:t>
      </w:r>
      <w:r w:rsidR="00D424EE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3C169E">
        <w:rPr>
          <w:rFonts w:ascii="Book Antiqua" w:eastAsia="Times New Roman" w:hAnsi="Book Antiqua" w:cs="Times New Roman"/>
          <w:sz w:val="20"/>
          <w:szCs w:val="20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</w:rPr>
        <w:t>a Czech Clarinet Art v Hor</w:t>
      </w:r>
      <w:r w:rsidRPr="001D40CC">
        <w:rPr>
          <w:rFonts w:ascii="Times New Roman" w:eastAsia="Times New Roman" w:hAnsi="Times New Roman" w:cs="Times New Roman"/>
          <w:sz w:val="20"/>
          <w:szCs w:val="20"/>
        </w:rPr>
        <w:t>̌</w:t>
      </w:r>
      <w:r w:rsidRPr="001D40CC">
        <w:rPr>
          <w:rFonts w:ascii="Book Antiqua" w:eastAsia="Times New Roman" w:hAnsi="Book Antiqua" w:cs="Times New Roman"/>
          <w:sz w:val="20"/>
          <w:szCs w:val="20"/>
        </w:rPr>
        <w:t>ic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>ch. Na mezin</w:t>
      </w:r>
      <w:r w:rsidRPr="001D40CC">
        <w:rPr>
          <w:rFonts w:ascii="Book Antiqua" w:eastAsia="Times New Roman" w:hAnsi="Book Antiqua" w:cs="Book Antiqua"/>
          <w:sz w:val="20"/>
          <w:szCs w:val="20"/>
        </w:rPr>
        <w:t>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rodn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soutěž</w:t>
      </w:r>
      <w:r w:rsidR="00F75812" w:rsidRPr="001D40CC">
        <w:rPr>
          <w:rFonts w:ascii="Book Antiqua" w:eastAsia="Times New Roman" w:hAnsi="Book Antiqua" w:cs="Book Antiqua"/>
          <w:sz w:val="20"/>
          <w:szCs w:val="20"/>
        </w:rPr>
        <w:t>i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Pra</w:t>
      </w:r>
      <w:r w:rsidRPr="001D40CC">
        <w:rPr>
          <w:rFonts w:ascii="Book Antiqua" w:eastAsia="Times New Roman" w:hAnsi="Book Antiqua" w:cs="Book Antiqua"/>
          <w:sz w:val="20"/>
          <w:szCs w:val="20"/>
        </w:rPr>
        <w:t>ž</w:t>
      </w:r>
      <w:r w:rsidRPr="001D40CC">
        <w:rPr>
          <w:rFonts w:ascii="Book Antiqua" w:eastAsia="Times New Roman" w:hAnsi="Book Antiqua" w:cs="Times New Roman"/>
          <w:sz w:val="20"/>
          <w:szCs w:val="20"/>
        </w:rPr>
        <w:t>sk</w:t>
      </w:r>
      <w:r w:rsidRPr="001D40CC">
        <w:rPr>
          <w:rFonts w:ascii="Book Antiqua" w:eastAsia="Times New Roman" w:hAnsi="Book Antiqua" w:cs="Book Antiqua"/>
          <w:sz w:val="20"/>
          <w:szCs w:val="20"/>
        </w:rPr>
        <w:t>é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ho jara </w:t>
      </w:r>
      <w:r w:rsidR="00D424EE" w:rsidRPr="001D40CC">
        <w:rPr>
          <w:rFonts w:ascii="Book Antiqua" w:eastAsia="Times New Roman" w:hAnsi="Book Antiqua" w:cs="Times New Roman"/>
          <w:sz w:val="20"/>
          <w:szCs w:val="20"/>
        </w:rPr>
        <w:t xml:space="preserve">se 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v roce 2015 probojovala </w:t>
      </w:r>
      <w:r w:rsidR="003C169E">
        <w:rPr>
          <w:rFonts w:ascii="Book Antiqua" w:eastAsia="Times New Roman" w:hAnsi="Book Antiqua" w:cs="Times New Roman"/>
          <w:sz w:val="20"/>
          <w:szCs w:val="20"/>
        </w:rPr>
        <w:br/>
      </w:r>
      <w:r w:rsidRPr="001D40CC">
        <w:rPr>
          <w:rFonts w:ascii="Book Antiqua" w:eastAsia="Times New Roman" w:hAnsi="Book Antiqua" w:cs="Times New Roman"/>
          <w:sz w:val="20"/>
          <w:szCs w:val="20"/>
        </w:rPr>
        <w:t>do semifin</w:t>
      </w:r>
      <w:r w:rsidRPr="001D40CC">
        <w:rPr>
          <w:rFonts w:ascii="Book Antiqua" w:eastAsia="Times New Roman" w:hAnsi="Book Antiqua" w:cs="Book Antiqua"/>
          <w:sz w:val="20"/>
          <w:szCs w:val="20"/>
        </w:rPr>
        <w:t>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le a z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>skala cenu O</w:t>
      </w:r>
      <w:r w:rsidR="003C169E">
        <w:rPr>
          <w:rFonts w:ascii="Book Antiqua" w:eastAsia="Times New Roman" w:hAnsi="Book Antiqua" w:cs="Times New Roman"/>
          <w:sz w:val="20"/>
          <w:szCs w:val="20"/>
        </w:rPr>
        <w:t>lega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Podgorn</w:t>
      </w:r>
      <w:r w:rsidRPr="001D40CC">
        <w:rPr>
          <w:rFonts w:ascii="Book Antiqua" w:eastAsia="Times New Roman" w:hAnsi="Book Antiqua" w:cs="Book Antiqua"/>
          <w:sz w:val="20"/>
          <w:szCs w:val="20"/>
        </w:rPr>
        <w:t>é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ho. 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J</w:t>
      </w:r>
      <w:r w:rsidRPr="001D40CC">
        <w:rPr>
          <w:rFonts w:ascii="Book Antiqua" w:eastAsia="Times New Roman" w:hAnsi="Book Antiqua" w:cs="Times New Roman"/>
          <w:sz w:val="20"/>
          <w:szCs w:val="20"/>
        </w:rPr>
        <w:t>e nad</w:t>
      </w:r>
      <w:r w:rsidRPr="001D40CC">
        <w:rPr>
          <w:rFonts w:ascii="Book Antiqua" w:eastAsia="Times New Roman" w:hAnsi="Book Antiqua" w:cs="Book Antiqua"/>
          <w:sz w:val="20"/>
          <w:szCs w:val="20"/>
        </w:rPr>
        <w:t>š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enou komorní </w:t>
      </w:r>
      <w:r w:rsidR="00F75812" w:rsidRPr="001D40CC">
        <w:rPr>
          <w:rFonts w:ascii="Book Antiqua" w:eastAsia="Times New Roman" w:hAnsi="Book Antiqua" w:cs="Times New Roman"/>
          <w:sz w:val="20"/>
          <w:szCs w:val="20"/>
        </w:rPr>
        <w:t>hráčkou</w:t>
      </w:r>
      <w:r w:rsidRPr="001D40CC">
        <w:rPr>
          <w:rFonts w:ascii="Book Antiqua" w:eastAsia="Times New Roman" w:hAnsi="Book Antiqua" w:cs="Times New Roman"/>
          <w:sz w:val="20"/>
          <w:szCs w:val="20"/>
        </w:rPr>
        <w:t>, stipendistkou Akademie komorn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hudby a od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roku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2018 tak</w:t>
      </w:r>
      <w:r w:rsidRPr="001D40CC">
        <w:rPr>
          <w:rFonts w:ascii="Book Antiqua" w:eastAsia="Times New Roman" w:hAnsi="Book Antiqua" w:cs="Book Antiqua"/>
          <w:sz w:val="20"/>
          <w:szCs w:val="20"/>
        </w:rPr>
        <w:t>é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německé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nadace Villa Musica Rheinland-Pfalz. Je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rovněž členkou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souboru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Kalabis Quintet.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 xml:space="preserve">Několikrát se </w:t>
      </w:r>
      <w:r w:rsidR="004C1FDC" w:rsidRPr="001D40CC">
        <w:rPr>
          <w:rFonts w:ascii="Book Antiqua" w:eastAsia="Times New Roman" w:hAnsi="Book Antiqua" w:cs="Times New Roman"/>
          <w:sz w:val="20"/>
          <w:szCs w:val="20"/>
        </w:rPr>
        <w:t>z</w:t>
      </w:r>
      <w:r w:rsidR="004C1FDC" w:rsidRPr="001D40CC">
        <w:rPr>
          <w:rFonts w:ascii="Book Antiqua" w:eastAsia="Times New Roman" w:hAnsi="Book Antiqua" w:cs="Book Antiqua"/>
          <w:sz w:val="20"/>
          <w:szCs w:val="20"/>
        </w:rPr>
        <w:t>ú</w:t>
      </w:r>
      <w:r w:rsidR="004C1FDC" w:rsidRPr="001D40CC">
        <w:rPr>
          <w:rFonts w:ascii="Book Antiqua" w:eastAsia="Times New Roman" w:hAnsi="Book Antiqua" w:cs="Times New Roman"/>
          <w:sz w:val="20"/>
          <w:szCs w:val="20"/>
        </w:rPr>
        <w:t>č</w:t>
      </w:r>
      <w:r w:rsidR="004C1FDC" w:rsidRPr="001D40CC">
        <w:rPr>
          <w:rFonts w:ascii="Times New Roman" w:eastAsia="Times New Roman" w:hAnsi="Times New Roman" w:cs="Times New Roman"/>
          <w:sz w:val="20"/>
          <w:szCs w:val="20"/>
        </w:rPr>
        <w:t>a</w:t>
      </w:r>
      <w:r w:rsidR="004C1FDC" w:rsidRPr="001D40CC">
        <w:rPr>
          <w:rFonts w:ascii="Book Antiqua" w:eastAsia="Times New Roman" w:hAnsi="Book Antiqua" w:cs="Times New Roman"/>
          <w:sz w:val="20"/>
          <w:szCs w:val="20"/>
        </w:rPr>
        <w:t>stnila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turn</w:t>
      </w:r>
      <w:r w:rsidRPr="001D40CC">
        <w:rPr>
          <w:rFonts w:ascii="Book Antiqua" w:eastAsia="Times New Roman" w:hAnsi="Book Antiqua" w:cs="Book Antiqua"/>
          <w:sz w:val="20"/>
          <w:szCs w:val="20"/>
        </w:rPr>
        <w:t>é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Gustav Mahler Jugendorchester a Orchestru mladých Evropské Unie EUYO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,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byla </w:t>
      </w:r>
      <w:r w:rsidR="00901BB6" w:rsidRPr="001D40CC">
        <w:rPr>
          <w:rFonts w:ascii="Book Antiqua" w:eastAsia="Times New Roman" w:hAnsi="Book Antiqua" w:cs="Times New Roman"/>
          <w:sz w:val="20"/>
          <w:szCs w:val="20"/>
        </w:rPr>
        <w:t>členkou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Orchestr</w:t>
      </w:r>
      <w:r w:rsidRPr="001D40CC">
        <w:rPr>
          <w:rFonts w:ascii="Book Antiqua" w:eastAsia="Times New Roman" w:hAnsi="Book Antiqua" w:cs="Book Antiqua"/>
          <w:sz w:val="20"/>
          <w:szCs w:val="20"/>
        </w:rPr>
        <w:t>á</w:t>
      </w:r>
      <w:r w:rsidRPr="001D40CC">
        <w:rPr>
          <w:rFonts w:ascii="Book Antiqua" w:eastAsia="Times New Roman" w:hAnsi="Book Antiqua" w:cs="Times New Roman"/>
          <w:sz w:val="20"/>
          <w:szCs w:val="20"/>
        </w:rPr>
        <w:t>ln</w:t>
      </w:r>
      <w:r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akademie Filharmonie Brno.</w:t>
      </w:r>
    </w:p>
    <w:p w:rsidR="005E4359" w:rsidRPr="001D40CC" w:rsidRDefault="005E4359" w:rsidP="005E248F">
      <w:pPr>
        <w:pStyle w:val="Styl"/>
        <w:shd w:val="clear" w:color="auto" w:fill="FFFFFF"/>
        <w:spacing w:before="1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D40CC">
        <w:rPr>
          <w:rFonts w:ascii="Book Antiqua" w:eastAsia="Times New Roman" w:hAnsi="Book Antiqua" w:cs="Times New Roman"/>
          <w:b/>
          <w:sz w:val="20"/>
          <w:szCs w:val="20"/>
        </w:rPr>
        <w:t>Petr Sedlák</w:t>
      </w:r>
      <w:r w:rsidRPr="001D40CC">
        <w:rPr>
          <w:rFonts w:ascii="Book Antiqua" w:hAnsi="Book Antiqua"/>
          <w:bCs/>
          <w:sz w:val="22"/>
          <w:szCs w:val="22"/>
          <w:shd w:val="clear" w:color="auto" w:fill="FFFFFF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</w:rPr>
        <w:t xml:space="preserve">(nar. 1994).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Od 6 let se věnoval pod vedením Bohuslava Vysloužila nejprve hře na zobcovou flétnu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 xml:space="preserve"> a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později na fagot. Vystudoval Konzervatoř Brno ve třídě Mgr. Pavla Zatloukala a doc. Romana Novozámského, pokračoval na HAMU u prof. Františka Hermana, prof. Jiřího Seidla a MgA. Jana Hudečka. V současné době je studentem prestižní Royal College of Music v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> </w:t>
      </w:r>
      <w:r w:rsidRPr="001D40CC">
        <w:rPr>
          <w:rFonts w:ascii="Book Antiqua" w:eastAsia="Times New Roman" w:hAnsi="Book Antiqua" w:cs="Times New Roman"/>
          <w:sz w:val="20"/>
          <w:szCs w:val="20"/>
        </w:rPr>
        <w:t>Londýně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 xml:space="preserve"> a hostuj</w:t>
      </w:r>
      <w:r w:rsidR="00F964A3"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>c</w:t>
      </w:r>
      <w:r w:rsidR="00F964A3" w:rsidRPr="001D40CC">
        <w:rPr>
          <w:rFonts w:ascii="Book Antiqua" w:eastAsia="Times New Roman" w:hAnsi="Book Antiqua" w:cs="Book Antiqua"/>
          <w:sz w:val="20"/>
          <w:szCs w:val="20"/>
        </w:rPr>
        <w:t>í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>m hr</w:t>
      </w:r>
      <w:r w:rsidR="00F964A3" w:rsidRPr="001D40CC">
        <w:rPr>
          <w:rFonts w:ascii="Book Antiqua" w:eastAsia="Times New Roman" w:hAnsi="Book Antiqua" w:cs="Book Antiqua"/>
          <w:sz w:val="20"/>
          <w:szCs w:val="20"/>
        </w:rPr>
        <w:t>áč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>em v BBC Symphony Orchestra a Royal Philharmonic Orchestra.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Je laureátem Mezinárodní soutěže dechových nástrojů Brno 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 xml:space="preserve">(2013, 2015) </w:t>
      </w:r>
      <w:r w:rsidRPr="001D40CC">
        <w:rPr>
          <w:rFonts w:ascii="Book Antiqua" w:eastAsia="Times New Roman" w:hAnsi="Book Antiqua" w:cs="Times New Roman"/>
          <w:sz w:val="20"/>
          <w:szCs w:val="20"/>
        </w:rPr>
        <w:t>a sou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>těže Pro Bohemia Ostrava. V sezóně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 2016/2017 byl členem orchestrální akademie Filharmonie Brno, od r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 xml:space="preserve">. 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2016 je stipendistou Akademie komorní hudby. V létě </w:t>
      </w:r>
      <w:r w:rsidR="00F964A3" w:rsidRPr="001D40CC">
        <w:rPr>
          <w:rFonts w:ascii="Book Antiqua" w:eastAsia="Times New Roman" w:hAnsi="Book Antiqua" w:cs="Times New Roman"/>
          <w:sz w:val="20"/>
          <w:szCs w:val="20"/>
        </w:rPr>
        <w:t xml:space="preserve">roku </w:t>
      </w:r>
      <w:r w:rsidRPr="001D40CC">
        <w:rPr>
          <w:rFonts w:ascii="Book Antiqua" w:eastAsia="Times New Roman" w:hAnsi="Book Antiqua" w:cs="Times New Roman"/>
          <w:sz w:val="20"/>
          <w:szCs w:val="20"/>
        </w:rPr>
        <w:t xml:space="preserve">2018 absolvoval turné s Orchestrem mladých Evropské Unie EUYO. Kromě hry na fagot se věnuje rovněž dirigování. </w:t>
      </w:r>
    </w:p>
    <w:p w:rsidR="005E4359" w:rsidRPr="001D40CC" w:rsidRDefault="005E4359" w:rsidP="005E4359">
      <w:pPr>
        <w:pStyle w:val="Styl"/>
        <w:shd w:val="clear" w:color="auto" w:fill="FFFFFF"/>
        <w:jc w:val="both"/>
        <w:rPr>
          <w:rFonts w:ascii="Book Antiqua" w:eastAsia="Times New Roman" w:hAnsi="Book Antiqua" w:cs="Times New Roman"/>
          <w:b/>
          <w:i/>
          <w:iCs/>
          <w:sz w:val="19"/>
          <w:szCs w:val="19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Zástupce souboru: Barbora Trnčíková, </w:t>
      </w:r>
      <w:r w:rsidRPr="001D40CC">
        <w:rPr>
          <w:rFonts w:ascii="Book Antiqua" w:eastAsia="Times New Roman" w:hAnsi="Book Antiqua" w:cs="Times New Roman"/>
          <w:b/>
          <w:i/>
          <w:iCs/>
          <w:sz w:val="19"/>
          <w:szCs w:val="19"/>
        </w:rPr>
        <w:t>732 733 780, slavictrio@gmail.com</w:t>
      </w:r>
    </w:p>
    <w:p w:rsidR="004C1FDC" w:rsidRPr="00AE4A15" w:rsidRDefault="004C1FDC" w:rsidP="00BC39B9">
      <w:pPr>
        <w:widowControl w:val="0"/>
        <w:autoSpaceDE w:val="0"/>
        <w:autoSpaceDN w:val="0"/>
        <w:adjustRightInd w:val="0"/>
        <w:spacing w:before="480" w:after="0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16"/>
          <w:lang w:eastAsia="cs-CZ"/>
        </w:rPr>
      </w:pPr>
    </w:p>
    <w:p w:rsidR="005E4359" w:rsidRPr="001D40CC" w:rsidRDefault="005E4359" w:rsidP="004C1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8"/>
          <w:szCs w:val="32"/>
          <w:lang w:eastAsia="cs-CZ"/>
        </w:rPr>
        <w:t>17.  Alinde Quintet</w:t>
      </w:r>
    </w:p>
    <w:p w:rsidR="005300EB" w:rsidRPr="001D40CC" w:rsidRDefault="005300EB" w:rsidP="00BC39B9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21"/>
          <w:szCs w:val="21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Anna Talácková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(flétna)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,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Barbora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Trnčíková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hoboj)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,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David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Šimeček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klarinet)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,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Daniela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Roubíčková (</w:t>
      </w:r>
      <w:r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lesní roh),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Adam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Plšek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fagot)</w:t>
      </w:r>
      <w:r w:rsidR="001D40CC" w:rsidRPr="001D40CC">
        <w:rPr>
          <w:rFonts w:ascii="Book Antiqua" w:eastAsia="Times New Roman" w:hAnsi="Book Antiqua" w:cs="Times New Roman"/>
          <w:i/>
          <w:sz w:val="20"/>
          <w:szCs w:val="20"/>
          <w:lang w:eastAsia="cs-CZ"/>
        </w:rPr>
        <w:t>.</w:t>
      </w:r>
    </w:p>
    <w:p w:rsidR="005300EB" w:rsidRPr="001D40CC" w:rsidRDefault="004C1FDC" w:rsidP="001D4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4C1FD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Alinde Quintet </w:t>
      </w:r>
      <w:r w:rsidR="005300EB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založili talentovaní mladí hu</w:t>
      </w:r>
      <w:r w:rsidR="00BC3DBC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debníci na začátku r</w:t>
      </w:r>
      <w:r w:rsidR="005E7E96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oku </w:t>
      </w:r>
      <w:r w:rsidR="00BC3DBC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2019. </w:t>
      </w:r>
      <w:r w:rsidR="00BA74F4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Již k</w:t>
      </w:r>
      <w:r w:rsidR="005300EB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rátce po svém vzniku soubor </w:t>
      </w:r>
      <w:r w:rsidR="00BA74F4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obdržel </w:t>
      </w:r>
      <w:r w:rsidR="005300EB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1. cenu v mezinárodní konkurenci dechových kvintet na Bucharest International Music Competition.</w:t>
      </w:r>
      <w:r w:rsidR="00BA74F4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Všichni </w:t>
      </w:r>
      <w:r>
        <w:rPr>
          <w:rFonts w:ascii="Book Antiqua" w:eastAsia="Times New Roman" w:hAnsi="Book Antiqua" w:cs="Times New Roman"/>
          <w:sz w:val="20"/>
          <w:lang w:eastAsia="cs-CZ"/>
        </w:rPr>
        <w:t xml:space="preserve">jeho 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>členové jsou</w:t>
      </w:r>
      <w:r w:rsidR="00BA74F4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nadšenými komorními hráči i 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zkušenými </w:t>
      </w:r>
      <w:r w:rsidR="00BA74F4" w:rsidRPr="001D40CC">
        <w:rPr>
          <w:rFonts w:ascii="Book Antiqua" w:eastAsia="Times New Roman" w:hAnsi="Book Antiqua" w:cs="Times New Roman"/>
          <w:sz w:val="20"/>
          <w:lang w:eastAsia="cs-CZ"/>
        </w:rPr>
        <w:t xml:space="preserve">hráči 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>orchestrálními</w:t>
      </w:r>
      <w:r w:rsidR="00BA74F4" w:rsidRPr="001D40CC">
        <w:rPr>
          <w:rFonts w:ascii="Book Antiqua" w:eastAsia="Times New Roman" w:hAnsi="Book Antiqua" w:cs="Times New Roman"/>
          <w:sz w:val="20"/>
          <w:lang w:eastAsia="cs-CZ"/>
        </w:rPr>
        <w:t>, p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>ůsobí</w:t>
      </w:r>
      <w:r w:rsidR="00BA74F4" w:rsidRPr="001D40CC">
        <w:rPr>
          <w:rFonts w:ascii="Book Antiqua" w:eastAsia="Times New Roman" w:hAnsi="Book Antiqua" w:cs="Times New Roman"/>
          <w:sz w:val="20"/>
          <w:lang w:eastAsia="cs-CZ"/>
        </w:rPr>
        <w:t>cími</w:t>
      </w:r>
      <w:r w:rsidR="005300EB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v České Filharmonii, Orchestru Národního divadla, PKF - Prague Philharmonia, Gustav Mahler Jugendorchestra, European Union Youth Orchestra, Symfonickém orchestru Českého rozhlasu atd. Jako sólisté získali ocenění v mnoha mezinárodních i národních soutěžích. </w:t>
      </w:r>
    </w:p>
    <w:p w:rsidR="005300EB" w:rsidRPr="001D40CC" w:rsidRDefault="005300EB" w:rsidP="00407377">
      <w:pPr>
        <w:pStyle w:val="Styl"/>
        <w:shd w:val="clear" w:color="auto" w:fill="FFFFFF"/>
        <w:spacing w:before="120"/>
        <w:jc w:val="both"/>
        <w:rPr>
          <w:rFonts w:ascii="Book Antiqua" w:eastAsia="Times New Roman" w:hAnsi="Book Antiqua" w:cs="Times New Roman"/>
          <w:sz w:val="20"/>
        </w:rPr>
      </w:pPr>
      <w:r w:rsidRPr="001D40CC">
        <w:rPr>
          <w:rFonts w:ascii="Book Antiqua" w:eastAsia="Times New Roman" w:hAnsi="Book Antiqua" w:cs="Times New Roman"/>
          <w:b/>
          <w:sz w:val="20"/>
        </w:rPr>
        <w:t>Anna Talácková</w:t>
      </w:r>
      <w:r w:rsidRPr="001D40CC">
        <w:rPr>
          <w:rFonts w:ascii="Book Antiqua" w:eastAsia="Times New Roman" w:hAnsi="Book Antiqua" w:cs="Times New Roman"/>
          <w:sz w:val="20"/>
        </w:rPr>
        <w:t xml:space="preserve"> (</w:t>
      </w:r>
      <w:r w:rsidR="002778E6" w:rsidRPr="001D40CC">
        <w:rPr>
          <w:rFonts w:ascii="Book Antiqua" w:eastAsia="Times New Roman" w:hAnsi="Book Antiqua" w:cs="Times New Roman"/>
          <w:sz w:val="20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</w:rPr>
        <w:t>1993)</w:t>
      </w:r>
      <w:r w:rsidR="002778E6" w:rsidRPr="001D40CC">
        <w:rPr>
          <w:rFonts w:ascii="Book Antiqua" w:eastAsia="Times New Roman" w:hAnsi="Book Antiqua" w:cs="Times New Roman"/>
          <w:sz w:val="20"/>
        </w:rPr>
        <w:t>.</w:t>
      </w:r>
      <w:r w:rsidRPr="001D40CC">
        <w:rPr>
          <w:rFonts w:ascii="Book Antiqua" w:eastAsia="Times New Roman" w:hAnsi="Book Antiqua" w:cs="Times New Roman"/>
          <w:sz w:val="20"/>
        </w:rPr>
        <w:t xml:space="preserve"> V roce 2019 získala 2. cenu na mezinárodní soutěži Pražské </w:t>
      </w:r>
      <w:r w:rsidR="002778E6" w:rsidRPr="001D40CC">
        <w:rPr>
          <w:rFonts w:ascii="Book Antiqua" w:eastAsia="Times New Roman" w:hAnsi="Book Antiqua" w:cs="Times New Roman"/>
          <w:sz w:val="20"/>
        </w:rPr>
        <w:t>j</w:t>
      </w:r>
      <w:r w:rsidRPr="001D40CC">
        <w:rPr>
          <w:rFonts w:ascii="Book Antiqua" w:eastAsia="Times New Roman" w:hAnsi="Book Antiqua" w:cs="Times New Roman"/>
          <w:sz w:val="20"/>
        </w:rPr>
        <w:t xml:space="preserve">aro, stala se </w:t>
      </w:r>
      <w:r w:rsidR="004C1FDC">
        <w:rPr>
          <w:rFonts w:ascii="Book Antiqua" w:eastAsia="Times New Roman" w:hAnsi="Book Antiqua" w:cs="Times New Roman"/>
          <w:sz w:val="20"/>
        </w:rPr>
        <w:br/>
      </w:r>
      <w:r w:rsidRPr="001D40CC">
        <w:rPr>
          <w:rFonts w:ascii="Book Antiqua" w:eastAsia="Times New Roman" w:hAnsi="Book Antiqua" w:cs="Times New Roman"/>
          <w:sz w:val="20"/>
        </w:rPr>
        <w:t xml:space="preserve">tak </w:t>
      </w:r>
      <w:r w:rsidR="004C1FDC">
        <w:rPr>
          <w:rFonts w:ascii="Book Antiqua" w:eastAsia="Times New Roman" w:hAnsi="Book Antiqua" w:cs="Times New Roman"/>
          <w:sz w:val="20"/>
        </w:rPr>
        <w:t xml:space="preserve">ve svém oboru </w:t>
      </w:r>
      <w:r w:rsidRPr="001D40CC">
        <w:rPr>
          <w:rFonts w:ascii="Book Antiqua" w:eastAsia="Times New Roman" w:hAnsi="Book Antiqua" w:cs="Times New Roman"/>
          <w:sz w:val="20"/>
        </w:rPr>
        <w:t xml:space="preserve">po dlouhé pauze 38 let první českou laureátkou této soutěže. Již dříve získala ocenění na soutěžích Flautiada v Bratislavě, Mezinárodní dechové soutěži ve Wroclawi, </w:t>
      </w:r>
      <w:r w:rsidR="004C1FDC">
        <w:rPr>
          <w:rFonts w:ascii="Book Antiqua" w:eastAsia="Times New Roman" w:hAnsi="Book Antiqua" w:cs="Times New Roman"/>
          <w:sz w:val="20"/>
        </w:rPr>
        <w:t xml:space="preserve">v </w:t>
      </w:r>
      <w:r w:rsidRPr="001D40CC">
        <w:rPr>
          <w:rFonts w:ascii="Book Antiqua" w:eastAsia="Times New Roman" w:hAnsi="Book Antiqua" w:cs="Times New Roman"/>
          <w:sz w:val="20"/>
        </w:rPr>
        <w:t xml:space="preserve">Soutěžní přehlídce konzervatoří a stala se semifinalistkou Markneukirchen </w:t>
      </w:r>
      <w:r w:rsidR="002778E6" w:rsidRPr="001D40CC">
        <w:rPr>
          <w:rFonts w:ascii="Book Antiqua" w:eastAsia="Times New Roman" w:hAnsi="Book Antiqua" w:cs="Times New Roman"/>
          <w:sz w:val="20"/>
        </w:rPr>
        <w:t>I</w:t>
      </w:r>
      <w:r w:rsidRPr="001D40CC">
        <w:rPr>
          <w:rFonts w:ascii="Book Antiqua" w:eastAsia="Times New Roman" w:hAnsi="Book Antiqua" w:cs="Times New Roman"/>
          <w:sz w:val="20"/>
        </w:rPr>
        <w:t xml:space="preserve">nternational Instrumental Competition. </w:t>
      </w:r>
      <w:r w:rsidR="004C1FDC">
        <w:rPr>
          <w:rFonts w:ascii="Book Antiqua" w:eastAsia="Times New Roman" w:hAnsi="Book Antiqua" w:cs="Times New Roman"/>
          <w:sz w:val="20"/>
        </w:rPr>
        <w:br/>
      </w:r>
      <w:r w:rsidRPr="001D40CC">
        <w:rPr>
          <w:rFonts w:ascii="Book Antiqua" w:eastAsia="Times New Roman" w:hAnsi="Book Antiqua" w:cs="Times New Roman"/>
          <w:sz w:val="20"/>
        </w:rPr>
        <w:t>Po absolvování ZUŠ ve Skutči a Gymnázi</w:t>
      </w:r>
      <w:r w:rsidR="002778E6" w:rsidRPr="001D40CC">
        <w:rPr>
          <w:rFonts w:ascii="Book Antiqua" w:eastAsia="Times New Roman" w:hAnsi="Book Antiqua" w:cs="Times New Roman"/>
          <w:sz w:val="20"/>
        </w:rPr>
        <w:t>a</w:t>
      </w:r>
      <w:r w:rsidRPr="001D40CC">
        <w:rPr>
          <w:rFonts w:ascii="Book Antiqua" w:eastAsia="Times New Roman" w:hAnsi="Book Antiqua" w:cs="Times New Roman"/>
          <w:sz w:val="20"/>
        </w:rPr>
        <w:t xml:space="preserve"> J</w:t>
      </w:r>
      <w:r w:rsidR="004C1FDC">
        <w:rPr>
          <w:rFonts w:ascii="Book Antiqua" w:eastAsia="Times New Roman" w:hAnsi="Book Antiqua" w:cs="Times New Roman"/>
          <w:sz w:val="20"/>
        </w:rPr>
        <w:t>.</w:t>
      </w:r>
      <w:r w:rsidRPr="001D40CC">
        <w:rPr>
          <w:rFonts w:ascii="Book Antiqua" w:eastAsia="Times New Roman" w:hAnsi="Book Antiqua" w:cs="Times New Roman"/>
          <w:sz w:val="20"/>
        </w:rPr>
        <w:t xml:space="preserve"> Nerudy nastoupila na Pražskou konzervatoř a Ostravskou univerzitu do třídy profesora Jana Ostrého. Zúčastnila se zahraničních studijních stáží v Bruselu </w:t>
      </w:r>
      <w:r w:rsidR="004C1FDC">
        <w:rPr>
          <w:rFonts w:ascii="Book Antiqua" w:eastAsia="Times New Roman" w:hAnsi="Book Antiqua" w:cs="Times New Roman"/>
          <w:sz w:val="20"/>
        </w:rPr>
        <w:br/>
      </w:r>
      <w:r w:rsidRPr="001D40CC">
        <w:rPr>
          <w:rFonts w:ascii="Book Antiqua" w:eastAsia="Times New Roman" w:hAnsi="Book Antiqua" w:cs="Times New Roman"/>
          <w:sz w:val="20"/>
        </w:rPr>
        <w:t>a Lublani</w:t>
      </w:r>
      <w:r w:rsidR="002778E6" w:rsidRPr="001D40CC">
        <w:rPr>
          <w:rFonts w:ascii="Book Antiqua" w:eastAsia="Times New Roman" w:hAnsi="Book Antiqua" w:cs="Times New Roman"/>
          <w:sz w:val="20"/>
        </w:rPr>
        <w:t>,</w:t>
      </w:r>
      <w:r w:rsidRPr="001D40CC">
        <w:rPr>
          <w:rFonts w:ascii="Book Antiqua" w:eastAsia="Times New Roman" w:hAnsi="Book Antiqua" w:cs="Times New Roman"/>
          <w:sz w:val="20"/>
        </w:rPr>
        <w:t xml:space="preserve"> </w:t>
      </w:r>
      <w:r w:rsidR="002778E6" w:rsidRPr="001D40CC">
        <w:rPr>
          <w:rFonts w:ascii="Book Antiqua" w:eastAsia="Times New Roman" w:hAnsi="Book Antiqua" w:cs="Times New Roman"/>
          <w:sz w:val="20"/>
        </w:rPr>
        <w:t>v současné době</w:t>
      </w:r>
      <w:r w:rsidRPr="001D40CC">
        <w:rPr>
          <w:rFonts w:ascii="Book Antiqua" w:eastAsia="Times New Roman" w:hAnsi="Book Antiqua" w:cs="Times New Roman"/>
          <w:sz w:val="20"/>
        </w:rPr>
        <w:t xml:space="preserve"> je studentkou doktorandského cyklu na Ostravské univerzitě a členkou Symfonického orchestru českého rozhlasu. </w:t>
      </w:r>
    </w:p>
    <w:p w:rsidR="005300EB" w:rsidRPr="001D40CC" w:rsidRDefault="005300EB" w:rsidP="00B903C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Barbora Trnčíková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(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1995)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Je vítězkou mezinárodní soutěže v italském Chieri, absolutní vítězkou 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soutěže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Pro Bohemia Ostrava a Soutěžní přehlídky konzervatoří. Po absolvování Gymnázia Jana Nerudy ve třídě Pavla Tylšara nastoupila na pražskou HAMU. Část svých studií strávila na zahraničních stážích v L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y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onu a Londýně. Je členkou orchestrálních akademií České Filharmonie, PKF - Prague Philharmonia, zúčastnila se 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také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několika turné prestižních mládežnických orchestrů Gustav Mahler Jugendorchester 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a European Union Youth Orchestra. V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r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oce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2020 nast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oupila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na pozici l. hobojistky ve Filharmonii Brno. Je členkou Akademie komorní hudby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a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dechového tria Slavi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c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. </w:t>
      </w:r>
    </w:p>
    <w:p w:rsidR="005300EB" w:rsidRPr="001D40CC" w:rsidRDefault="005300EB" w:rsidP="00B903C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Daniela Roubíčková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(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1993)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>Hře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na lesní roh 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 xml:space="preserve">se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začala 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>věnovat v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jedenácti letech ve třídě Vladimíry Klánské. Během studia na Gymnáziu J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>ana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Nerudy se 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 xml:space="preserve">v roce 2013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stala laureátkou Mezinárodní soutěže Žestě Brno. Po maturitě 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 xml:space="preserve">na gymnáziu 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 xml:space="preserve">studovala </w:t>
      </w:r>
      <w:r w:rsidR="002805F3" w:rsidRPr="001D40CC">
        <w:rPr>
          <w:rFonts w:ascii="Book Antiqua" w:eastAsia="Times New Roman" w:hAnsi="Book Antiqua" w:cs="Times New Roman"/>
          <w:sz w:val="20"/>
          <w:lang w:eastAsia="cs-CZ"/>
        </w:rPr>
        <w:t>na Pražsk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>é</w:t>
      </w:r>
      <w:r w:rsidR="002805F3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konzervatoř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>i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 xml:space="preserve">ve třídě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Bedřicha Tylšara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 xml:space="preserve"> a 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>po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>té</w:t>
      </w:r>
      <w:r w:rsidR="002805F3">
        <w:rPr>
          <w:rFonts w:ascii="Book Antiqua" w:eastAsia="Times New Roman" w:hAnsi="Book Antiqua" w:cs="Times New Roman"/>
          <w:sz w:val="20"/>
          <w:lang w:eastAsia="cs-CZ"/>
        </w:rPr>
        <w:t xml:space="preserve"> na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HAMU </w:t>
      </w:r>
      <w:r w:rsidR="002E02A0">
        <w:rPr>
          <w:rFonts w:ascii="Book Antiqua" w:eastAsia="Times New Roman" w:hAnsi="Book Antiqua" w:cs="Times New Roman"/>
          <w:sz w:val="20"/>
          <w:lang w:eastAsia="cs-CZ"/>
        </w:rPr>
        <w:t>pod vedením</w:t>
      </w:r>
      <w:r w:rsidR="002E02A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Jana Vobořila a Ondřeje Vrabce, kde v letošním roce získala bakalářský titul. Od roku 2019 pokračuje v magisterském studiu na drážďanské Hochschule für Musik Carl Maria von Weber. Aktivně se rovněž věnuje orchestrální hře, působila jako akademik v PKF - Prague Philharmonia a v Symfonickém orchestru Českého rozhlasu. V roce 2019 též úspěšně zakončila magisterské studium na Fakultě managementu Vysoké školy ekonomické. </w:t>
      </w:r>
    </w:p>
    <w:p w:rsidR="005300EB" w:rsidRPr="001D40CC" w:rsidRDefault="005300EB" w:rsidP="00B903C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David Šimeček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(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nar.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1994)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.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Po maturitě na všeobecném gymnáziu nastoupil na Konzervatoř České Budějovice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, v současné době je studentem magisterského cyklu na JAMU v Brně ve třídě </w:t>
      </w:r>
      <w:r w:rsidR="00174F8A">
        <w:rPr>
          <w:rFonts w:ascii="Book Antiqua" w:eastAsia="Times New Roman" w:hAnsi="Book Antiqua" w:cs="Times New Roman"/>
          <w:sz w:val="20"/>
          <w:lang w:eastAsia="cs-CZ"/>
        </w:rPr>
        <w:t>doc.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Milana Poláka a</w:t>
      </w:r>
      <w:r w:rsidR="00174F8A">
        <w:rPr>
          <w:rFonts w:ascii="Book Antiqua" w:eastAsia="Times New Roman" w:hAnsi="Book Antiqua" w:cs="Times New Roman"/>
          <w:sz w:val="20"/>
          <w:lang w:eastAsia="cs-CZ"/>
        </w:rPr>
        <w:t xml:space="preserve"> doc.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Víta Spilky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. 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 xml:space="preserve">Je držitelem několika soutěžních ocenění, je laureátem Concertina Praga, Soutěžní přehlídky konzervatoři, Mládí Bohuslava Martinů v Poličce a Czech Clarinet Art v Hořicích. </w:t>
      </w:r>
      <w:r w:rsidR="00174F8A">
        <w:rPr>
          <w:rFonts w:ascii="Book Antiqua" w:eastAsia="Times New Roman" w:hAnsi="Book Antiqua" w:cs="Times New Roman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Již za studií </w:t>
      </w:r>
      <w:r w:rsidR="00B903C0" w:rsidRPr="001D40CC">
        <w:rPr>
          <w:rFonts w:ascii="Book Antiqua" w:eastAsia="Times New Roman" w:hAnsi="Book Antiqua" w:cs="Times New Roman"/>
          <w:sz w:val="20"/>
          <w:lang w:eastAsia="cs-CZ"/>
        </w:rPr>
        <w:t>ú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spěšně vykonal konkurz do Orchestru Národního divadla, kde nyní působí zároveň při studiu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 JAMU.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="00174F8A" w:rsidRPr="001D40CC">
        <w:rPr>
          <w:rFonts w:ascii="Book Antiqua" w:eastAsia="Times New Roman" w:hAnsi="Book Antiqua" w:cs="Times New Roman"/>
          <w:sz w:val="20"/>
          <w:lang w:eastAsia="cs-CZ"/>
        </w:rPr>
        <w:t>Je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také členem orchestrální akademie České Filharmonie, prestižního European Union Youth Orchestra, se kterým absolvoval několik zahraničních turné, orchestru L'Armonia Terrena </w:t>
      </w:r>
      <w:r w:rsidR="00174F8A">
        <w:rPr>
          <w:rFonts w:ascii="Book Antiqua" w:eastAsia="Times New Roman" w:hAnsi="Book Antiqua" w:cs="Times New Roman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a ansámblu Francisextet. </w:t>
      </w:r>
    </w:p>
    <w:p w:rsidR="005300EB" w:rsidRPr="001D40CC" w:rsidRDefault="005300EB" w:rsidP="00D901F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Adam Plšek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(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nar. 1999).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Hru na fagot začal studovat u P. Feldmanna v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Brně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>,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v roce 2014 nastoupil </w:t>
      </w:r>
      <w:r w:rsidR="00CB044B">
        <w:rPr>
          <w:rFonts w:ascii="Book Antiqua" w:eastAsia="Times New Roman" w:hAnsi="Book Antiqua" w:cs="Times New Roman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na Gymnázium a hudební školu hl. m. Prahy k prof. Lukáši Kořínkovi. 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>V současné době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je studentem Pražské konzervatoře ve třídě 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>MgA.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Ondřeje Roskovce. Zúčastnil se mistrovských kurzů s fagotisty Dagem Jensenem a Bencem Bogányim. 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t xml:space="preserve">V roce 2016 se stal vítězem rozhlasové soutěže Concertino Praga. </w:t>
      </w:r>
      <w:r w:rsidR="00D901FE" w:rsidRPr="001D40CC">
        <w:rPr>
          <w:rFonts w:ascii="Book Antiqua" w:eastAsia="Times New Roman" w:hAnsi="Book Antiqua" w:cs="Times New Roman"/>
          <w:sz w:val="20"/>
          <w:lang w:eastAsia="cs-CZ"/>
        </w:rPr>
        <w:br/>
        <w:t xml:space="preserve">Je rovněž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členem dechového souboru Tria Ligna. </w:t>
      </w:r>
    </w:p>
    <w:p w:rsidR="00BC39B9" w:rsidRPr="001D40CC" w:rsidRDefault="00BC39B9" w:rsidP="00BC39B9">
      <w:pPr>
        <w:pStyle w:val="Styl"/>
        <w:shd w:val="clear" w:color="auto" w:fill="FFFFFF"/>
        <w:jc w:val="both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Zástupce souboru: Barbora Trnčíková, 732 733 780, </w:t>
      </w:r>
      <w:hyperlink r:id="rId16" w:history="1">
        <w:r w:rsidRPr="001D40CC">
          <w:rPr>
            <w:rFonts w:ascii="Book Antiqua" w:eastAsia="Times New Roman" w:hAnsi="Book Antiqua" w:cs="Times New Roman"/>
            <w:b/>
            <w:i/>
            <w:iCs/>
            <w:sz w:val="20"/>
            <w:szCs w:val="20"/>
          </w:rPr>
          <w:t>alindequintet@gmail.com</w:t>
        </w:r>
      </w:hyperlink>
      <w:r w:rsidRPr="001D40CC">
        <w:rPr>
          <w:rFonts w:ascii="Book Antiqua" w:eastAsia="Times New Roman" w:hAnsi="Book Antiqua" w:cs="Times New Roman"/>
          <w:b/>
          <w:i/>
          <w:iCs/>
          <w:sz w:val="20"/>
          <w:szCs w:val="20"/>
        </w:rPr>
        <w:t xml:space="preserve"> </w:t>
      </w:r>
    </w:p>
    <w:p w:rsidR="00D4699D" w:rsidRPr="001D40CC" w:rsidRDefault="00FF516A" w:rsidP="00DC5DC0">
      <w:pPr>
        <w:spacing w:before="480" w:after="0" w:line="240" w:lineRule="auto"/>
        <w:jc w:val="center"/>
        <w:rPr>
          <w:rFonts w:ascii="Book Antiqua" w:eastAsia="Times New Roman" w:hAnsi="Book Antiqua" w:cs="Times New Roman"/>
          <w:b/>
          <w:bCs/>
          <w:sz w:val="40"/>
          <w:szCs w:val="44"/>
          <w:lang w:eastAsia="cs-CZ"/>
        </w:rPr>
      </w:pPr>
      <w:r w:rsidRPr="001D40CC">
        <w:rPr>
          <w:rFonts w:ascii="Book Antiqua" w:hAnsi="Book Antiqua" w:cs="Garamond"/>
          <w:b/>
          <w:bCs/>
          <w:sz w:val="72"/>
          <w:szCs w:val="44"/>
          <w:vertAlign w:val="subscript"/>
        </w:rPr>
        <w:t>♫</w:t>
      </w:r>
      <w:r w:rsidRPr="001D40CC">
        <w:rPr>
          <w:rFonts w:ascii="Book Antiqua" w:hAnsi="Book Antiqua" w:cs="Garamond"/>
          <w:b/>
          <w:bCs/>
          <w:sz w:val="72"/>
          <w:szCs w:val="44"/>
        </w:rPr>
        <w:t xml:space="preserve"> </w:t>
      </w:r>
      <w:r w:rsidR="00DF6B0C" w:rsidRPr="001D40CC">
        <w:rPr>
          <w:rFonts w:ascii="Book Antiqua" w:hAnsi="Book Antiqua" w:cs="Garamond"/>
          <w:b/>
          <w:bCs/>
          <w:sz w:val="72"/>
          <w:szCs w:val="44"/>
          <w:vertAlign w:val="superscript"/>
        </w:rPr>
        <w:t xml:space="preserve">♫ </w:t>
      </w:r>
      <w:r w:rsidR="00DF6B0C" w:rsidRPr="001D40CC">
        <w:rPr>
          <w:rFonts w:ascii="Book Antiqua" w:hAnsi="Book Antiqua" w:cs="Garamond"/>
          <w:b/>
          <w:bCs/>
          <w:sz w:val="72"/>
          <w:szCs w:val="44"/>
          <w:vertAlign w:val="subscript"/>
        </w:rPr>
        <w:t>♫</w:t>
      </w:r>
    </w:p>
    <w:p w:rsidR="00407377" w:rsidRDefault="001A2106" w:rsidP="0069573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32"/>
          <w:szCs w:val="32"/>
          <w:lang w:eastAsia="cs-CZ"/>
        </w:rPr>
        <w:br w:type="page"/>
      </w:r>
    </w:p>
    <w:p w:rsidR="00407377" w:rsidRDefault="00407377" w:rsidP="0040737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  <w:lang w:eastAsia="cs-CZ"/>
        </w:rPr>
      </w:pPr>
    </w:p>
    <w:p w:rsidR="0007677F" w:rsidRPr="001D40CC" w:rsidRDefault="0007677F" w:rsidP="00407377">
      <w:pPr>
        <w:spacing w:line="240" w:lineRule="auto"/>
        <w:jc w:val="center"/>
        <w:rPr>
          <w:rFonts w:ascii="Book Antiqua" w:eastAsia="Times New Roman" w:hAnsi="Book Antiqua" w:cs="Times New Roman"/>
          <w:sz w:val="32"/>
          <w:szCs w:val="32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32"/>
          <w:szCs w:val="32"/>
          <w:lang w:eastAsia="cs-CZ"/>
        </w:rPr>
        <w:t>Umělecké  agentury</w:t>
      </w:r>
    </w:p>
    <w:p w:rsidR="003A03D5" w:rsidRPr="001D40CC" w:rsidRDefault="003A03D5" w:rsidP="003A03D5">
      <w:pPr>
        <w:widowControl w:val="0"/>
        <w:tabs>
          <w:tab w:val="left" w:pos="2722"/>
        </w:tabs>
        <w:autoSpaceDE w:val="0"/>
        <w:autoSpaceDN w:val="0"/>
        <w:adjustRightInd w:val="0"/>
        <w:spacing w:before="6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Agentura - Hudební kovárna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Jan Škrdlík, 602 00 Brno, Koliště 1907/3, tel.:  603 520 227,</w:t>
      </w:r>
    </w:p>
    <w:p w:rsidR="003A03D5" w:rsidRPr="001D40CC" w:rsidRDefault="003A03D5" w:rsidP="003A03D5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skrdlik@cello.cz, www.artpetra.cz</w:t>
      </w:r>
    </w:p>
    <w:p w:rsidR="0007677F" w:rsidRPr="001D40CC" w:rsidRDefault="0007677F" w:rsidP="003A03D5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ArcoDiva Management, s. r. o.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Jiří Štilec, 128 00 Praha 2,  Jaromírova </w:t>
      </w:r>
      <w:r w:rsidR="003170DD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158/54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,  tel.: </w:t>
      </w:r>
      <w:r w:rsidR="00EB475E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774 687</w:t>
      </w:r>
      <w:r w:rsidR="003170DD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797</w:t>
      </w:r>
      <w:r w:rsidR="003170DD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arcodiva@arcodiva.cz, www.arcodiva.cz</w:t>
      </w:r>
    </w:p>
    <w:p w:rsidR="00EB475E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ARS/Koncert Brno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Miroslav Stehlík, 602 00 Brno, Grohova 32,  tel.: 543 420</w:t>
      </w:r>
      <w:r w:rsidR="00EB475E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951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ars@arskoncert.cz, www.arskoncert.cz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CAMERATA</w:t>
      </w:r>
      <w:r w:rsidR="00174884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,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s. r. o.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</w:r>
      <w:r w:rsidR="00836402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Martina Straková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, 110 00 Praha 1, Senovážné nám. 23, tel.: 224 142 131, </w:t>
      </w:r>
      <w:r w:rsidR="00836402" w:rsidRPr="001D40CC">
        <w:rPr>
          <w:rFonts w:ascii="Book Antiqua" w:eastAsia="Times New Roman" w:hAnsi="Book Antiqua" w:cs="Times New Roman"/>
          <w:iCs/>
          <w:sz w:val="18"/>
          <w:szCs w:val="18"/>
        </w:rPr>
        <w:t>776 356 689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,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e-mail: </w:t>
      </w:r>
      <w:r w:rsidR="00836402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production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@camerata.cz,  </w:t>
      </w:r>
      <w:r w:rsidR="0035517C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www.camerata.cz 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GLOBART, s. r. o.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Jiří Jahoda, 602 00 Brno, Pekárenská 10,  tel.: </w:t>
      </w:r>
      <w:r w:rsidR="00B5535B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603 840 013,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jiri.jahoda@globart.cz, www.globart.cz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Jiří Hošek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130 00 Praha 3, Sudoměřská 29, tel. 222 716 212,  e-mail: hosekjj@seznam.cz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Pražská koncertní agentura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Věra Vaňková, 149 00 Praha 4, Samohelova 2052/2, tel.: 224 142 003, 737 740 581, 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e-mail: </w:t>
      </w:r>
      <w:r w:rsidR="00EB475E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vera.vankova@sendme.cz</w:t>
      </w:r>
    </w:p>
    <w:p w:rsidR="00EB475E" w:rsidRPr="001D40CC" w:rsidRDefault="00EB475E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Roman Janků Management s.r.o.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MgA. Roman Janků, 281 71 Rostoklaty, V Polích 147, tel. 603 491 979,</w:t>
      </w:r>
    </w:p>
    <w:p w:rsidR="00EB475E" w:rsidRPr="001D40CC" w:rsidRDefault="00EB475E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roman@agenturajd.net, www. agenturajd.net</w:t>
      </w:r>
    </w:p>
    <w:p w:rsidR="00D4699D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Subdominanta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Alena Pikhartová, 170 00 Praha 7, U Pergamenky 9,  tel.: 220 803 269, 728 087</w:t>
      </w:r>
      <w:r w:rsidR="00D4699D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 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600</w:t>
      </w:r>
      <w:r w:rsidR="00D4699D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,</w:t>
      </w:r>
    </w:p>
    <w:p w:rsidR="0007677F" w:rsidRPr="001D40CC" w:rsidRDefault="00D4699D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</w:r>
      <w:r w:rsidR="0007677F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e-mail: subdominanta@centrum.cz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Tanja Classical Music Agency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Taťána Klánská, 128 00 Praha 2, Na Výtoni 10, tel.: </w:t>
      </w:r>
      <w:r w:rsidR="001A0B67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608 982 995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e-mail:  </w:t>
      </w:r>
      <w:r w:rsidR="001A0B67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office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@koncertniagentura.cz, www. koncertniagentura.cz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Umělecká agentura PRESTO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 xml:space="preserve">Mgr. Halina Františáková, 736 01 Havířov, </w:t>
      </w:r>
      <w:r w:rsidR="00F226A0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Fibichova 226/19, 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tel.: 731 315 888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e-mail: agenturapresto@volny.cz, www.agenturapre</w:t>
      </w:r>
      <w:r w:rsidR="005510D8"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s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to.cz</w:t>
      </w:r>
    </w:p>
    <w:p w:rsidR="0007677F" w:rsidRPr="001D40CC" w:rsidRDefault="0007677F" w:rsidP="00DC5DC0">
      <w:pPr>
        <w:widowControl w:val="0"/>
        <w:tabs>
          <w:tab w:val="left" w:pos="2665"/>
        </w:tabs>
        <w:autoSpaceDE w:val="0"/>
        <w:autoSpaceDN w:val="0"/>
        <w:adjustRightInd w:val="0"/>
        <w:spacing w:before="720" w:after="0" w:line="240" w:lineRule="auto"/>
        <w:ind w:left="2721" w:right="-340" w:hanging="2948"/>
        <w:jc w:val="center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i/>
          <w:iCs/>
          <w:sz w:val="20"/>
          <w:lang w:eastAsia="cs-CZ"/>
        </w:rPr>
        <w:t>Koncerty hudebních spolků mohou rovněž sponzorovat</w:t>
      </w:r>
      <w:r w:rsidRPr="001D40CC">
        <w:rPr>
          <w:rFonts w:ascii="Book Antiqua" w:eastAsia="Times New Roman" w:hAnsi="Book Antiqua" w:cs="Times New Roman"/>
          <w:i/>
          <w:iCs/>
          <w:sz w:val="20"/>
          <w:lang w:eastAsia="cs-CZ"/>
        </w:rPr>
        <w:t>: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4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18"/>
          <w:szCs w:val="20"/>
          <w:lang w:eastAsia="cs-CZ"/>
        </w:rPr>
        <w:t>Nadace Bohuslava Martinů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: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podporuje provozování díla B. Martinů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tajemnice Jarmila Klementová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182 00 Praha 8, Bořanovická 1779/14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telefon: 284 685 228, e-mail: nadace@martinu.cz, www.martinu.cz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18"/>
          <w:szCs w:val="20"/>
          <w:lang w:eastAsia="cs-CZ"/>
        </w:rPr>
        <w:t>Nadace Leoše Janáčka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>:</w:t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ab/>
        <w:t>podporuje provozování díla L. Janáčka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 xml:space="preserve">ředitelka </w:t>
      </w:r>
      <w:r w:rsidR="00182535"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Mgr. Ludmila Němcová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613 00 Brno, Krkoškova 45 a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telefon: 541 246 824, mobil: 722 966 981, e-mail: janacek-nadace@janacek-nadace.cz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www.janacek-nadace.cz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18"/>
          <w:szCs w:val="20"/>
          <w:lang w:eastAsia="cs-CZ"/>
        </w:rPr>
        <w:t>Nadační fond Viktora Kalabise</w:t>
      </w: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ab/>
        <w:t>podporuje provozování díla V. Kalabise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after="0" w:line="240" w:lineRule="auto"/>
        <w:ind w:left="2722" w:right="-57" w:hanging="2722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18"/>
          <w:szCs w:val="20"/>
          <w:lang w:eastAsia="cs-CZ"/>
        </w:rPr>
        <w:t>a Zuzany Růžičkové</w:t>
      </w: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ab/>
        <w:t>e-mail: kalabis@martinu.cz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 xml:space="preserve">adresa a telefon viz Nadace B. Martinů </w:t>
      </w:r>
    </w:p>
    <w:p w:rsidR="0007677F" w:rsidRPr="001D40CC" w:rsidRDefault="0007677F" w:rsidP="00DC5DC0">
      <w:pPr>
        <w:widowControl w:val="0"/>
        <w:tabs>
          <w:tab w:val="left" w:pos="2722"/>
        </w:tabs>
        <w:autoSpaceDE w:val="0"/>
        <w:autoSpaceDN w:val="0"/>
        <w:adjustRightInd w:val="0"/>
        <w:spacing w:before="200" w:after="0" w:line="240" w:lineRule="auto"/>
        <w:ind w:left="2722" w:right="-57" w:hanging="2722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sz w:val="18"/>
          <w:szCs w:val="20"/>
          <w:lang w:eastAsia="cs-CZ"/>
        </w:rPr>
        <w:t>OSA - ochranný svaz autorský</w:t>
      </w:r>
      <w:r w:rsidRPr="001D40CC">
        <w:rPr>
          <w:rFonts w:ascii="Book Antiqua" w:eastAsia="Times New Roman" w:hAnsi="Book Antiqua" w:cs="Times New Roman"/>
          <w:b/>
          <w:sz w:val="18"/>
          <w:szCs w:val="20"/>
          <w:lang w:eastAsia="cs-CZ"/>
        </w:rPr>
        <w:tab/>
      </w:r>
      <w:r w:rsidRPr="001D40CC">
        <w:rPr>
          <w:rFonts w:ascii="Book Antiqua" w:eastAsia="Times New Roman" w:hAnsi="Book Antiqua" w:cs="Times New Roman"/>
          <w:sz w:val="18"/>
          <w:szCs w:val="20"/>
          <w:lang w:eastAsia="cs-CZ"/>
        </w:rPr>
        <w:t xml:space="preserve">projekt PARTNERSTVÍ 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 xml:space="preserve">160 56 Praha 6, Čs. armády 20, </w:t>
      </w:r>
    </w:p>
    <w:p w:rsidR="0007677F" w:rsidRPr="001D40CC" w:rsidRDefault="0007677F" w:rsidP="00DC5DC0">
      <w:pPr>
        <w:widowControl w:val="0"/>
        <w:tabs>
          <w:tab w:val="left" w:pos="567"/>
          <w:tab w:val="left" w:pos="2835"/>
        </w:tabs>
        <w:autoSpaceDE w:val="0"/>
        <w:autoSpaceDN w:val="0"/>
        <w:adjustRightInd w:val="0"/>
        <w:spacing w:after="0" w:line="240" w:lineRule="auto"/>
        <w:ind w:left="2722" w:right="-227"/>
        <w:jc w:val="both"/>
        <w:rPr>
          <w:rFonts w:ascii="Book Antiqua" w:eastAsia="Times New Roman" w:hAnsi="Book Antiqua" w:cs="Times New Roman"/>
          <w:bCs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Cs/>
          <w:sz w:val="18"/>
          <w:szCs w:val="20"/>
          <w:lang w:eastAsia="cs-CZ"/>
        </w:rPr>
        <w:t>telefon: 220 315 111,  e-mail: osa@osa, www.osa.cz</w:t>
      </w:r>
    </w:p>
    <w:p w:rsidR="0007677F" w:rsidRPr="001D40CC" w:rsidRDefault="0007677F" w:rsidP="00DC5DC0">
      <w:pPr>
        <w:spacing w:line="240" w:lineRule="auto"/>
        <w:rPr>
          <w:rFonts w:ascii="Book Antiqua" w:eastAsia="Times New Roman" w:hAnsi="Book Antiqua" w:cs="Times New Roman"/>
          <w:b/>
          <w:bCs/>
          <w:szCs w:val="24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br w:type="page"/>
      </w:r>
    </w:p>
    <w:p w:rsidR="00407377" w:rsidRDefault="00407377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70" w:right="-170"/>
        <w:jc w:val="center"/>
        <w:rPr>
          <w:rFonts w:ascii="Book Antiqua" w:eastAsia="Times New Roman" w:hAnsi="Book Antiqua" w:cs="Times New Roman"/>
          <w:b/>
          <w:bCs/>
          <w:szCs w:val="24"/>
          <w:lang w:eastAsia="cs-CZ"/>
        </w:rPr>
      </w:pP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70" w:right="-170"/>
        <w:jc w:val="center"/>
        <w:rPr>
          <w:rFonts w:ascii="Book Antiqua" w:eastAsia="Times New Roman" w:hAnsi="Book Antiqua" w:cs="Times New Roman"/>
          <w:sz w:val="18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 xml:space="preserve">Zásady pro poskytování </w:t>
      </w:r>
      <w:r w:rsidR="008D06E6"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>příspěvku</w:t>
      </w:r>
      <w:r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 xml:space="preserve"> Nadace Český hudební fond</w:t>
      </w:r>
    </w:p>
    <w:p w:rsidR="0007677F" w:rsidRPr="001D40CC" w:rsidRDefault="002140DD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szCs w:val="24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>Kruh</w:t>
      </w:r>
      <w:r w:rsidR="0007677F"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>ům přátel hudby</w:t>
      </w:r>
    </w:p>
    <w:p w:rsidR="0007677F" w:rsidRPr="001D40CC" w:rsidRDefault="0007677F" w:rsidP="00AB5B81">
      <w:pPr>
        <w:widowControl w:val="0"/>
        <w:tabs>
          <w:tab w:val="left" w:pos="567"/>
        </w:tabs>
        <w:autoSpaceDE w:val="0"/>
        <w:autoSpaceDN w:val="0"/>
        <w:adjustRightInd w:val="0"/>
        <w:spacing w:before="480"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Správní rada Nadace Český hudební fond na podkladě návrhu svého poradního orgánu rady </w:t>
      </w:r>
      <w:r w:rsidR="002140DD" w:rsidRPr="001D40CC">
        <w:rPr>
          <w:rFonts w:ascii="Book Antiqua" w:eastAsia="Times New Roman" w:hAnsi="Book Antiqua" w:cs="Times New Roman"/>
          <w:sz w:val="20"/>
          <w:lang w:eastAsia="cs-CZ"/>
        </w:rPr>
        <w:t>Kruh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ů přátel hudby vydává od koncertní sezóny 1996/1997 tyto zásady pro podporování koncertů hudebních spolků - </w:t>
      </w:r>
      <w:r w:rsidR="002140DD" w:rsidRPr="001D40CC">
        <w:rPr>
          <w:rFonts w:ascii="Book Antiqua" w:eastAsia="Times New Roman" w:hAnsi="Book Antiqua" w:cs="Times New Roman"/>
          <w:sz w:val="20"/>
          <w:lang w:eastAsia="cs-CZ"/>
        </w:rPr>
        <w:t>Kruh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ů přátel hudby (dále jen KPH).</w:t>
      </w: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Nadace Český hudební fond (dále jen NČHF) přiznává finanční částky jednotlivým KPH formou podpory na koncertní činnost podle následujících ustanovení:</w:t>
      </w:r>
    </w:p>
    <w:p w:rsidR="0007677F" w:rsidRPr="001D40CC" w:rsidRDefault="0007677F" w:rsidP="00DC5DC0">
      <w:pPr>
        <w:widowControl w:val="0"/>
        <w:tabs>
          <w:tab w:val="left" w:pos="567"/>
        </w:tabs>
        <w:autoSpaceDE w:val="0"/>
        <w:autoSpaceDN w:val="0"/>
        <w:adjustRightInd w:val="0"/>
        <w:spacing w:before="160" w:after="16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 w:val="20"/>
          <w:lang w:eastAsia="cs-CZ"/>
        </w:rPr>
        <w:t>I.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1.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 xml:space="preserve">O finanční podporu může KPH požádat, je-li řádně registrován v místě svého působení, nebo je-li součástí jiné registrované organizace. </w:t>
      </w:r>
      <w:r w:rsidRPr="001D40CC">
        <w:rPr>
          <w:rFonts w:ascii="Book Antiqua" w:eastAsia="Times New Roman" w:hAnsi="Book Antiqua" w:cs="Times New Roman"/>
          <w:bCs/>
          <w:sz w:val="20"/>
          <w:lang w:eastAsia="cs-CZ"/>
        </w:rPr>
        <w:t>Žádost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obsahující </w:t>
      </w:r>
      <w:r w:rsidRPr="001D40CC">
        <w:rPr>
          <w:rFonts w:ascii="Book Antiqua" w:eastAsia="Times New Roman" w:hAnsi="Book Antiqua" w:cs="Times New Roman"/>
          <w:b/>
          <w:bCs/>
          <w:sz w:val="20"/>
          <w:lang w:eastAsia="cs-CZ"/>
        </w:rPr>
        <w:t>celý plán koncertní sezóny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musí být podána kanceláři NČHF 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 xml:space="preserve">do 30. září kalendářního roku,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u KPH, které plánují 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roční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koncertní sezónu, </w:t>
      </w:r>
      <w:r w:rsidRPr="001D40CC">
        <w:rPr>
          <w:rFonts w:ascii="Book Antiqua" w:eastAsia="Times New Roman" w:hAnsi="Book Antiqua" w:cs="Times New Roman"/>
          <w:b/>
          <w:sz w:val="20"/>
          <w:lang w:eastAsia="cs-CZ"/>
        </w:rPr>
        <w:t>nejpozději do 20. 11. předchozího kalendářního roku.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2.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Výše finanční podpory je pohyblivá částka závislá na počtu žadatelů (KPH) a objemu finančních prostředků pro aktuální kalendářní rok.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3.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 xml:space="preserve">Předpokladem k získání finanční podpory je uskutečnění nejméně </w:t>
      </w:r>
      <w:r w:rsidRPr="001D40CC">
        <w:rPr>
          <w:rFonts w:ascii="Book Antiqua" w:eastAsia="Times New Roman" w:hAnsi="Book Antiqua" w:cs="Times New Roman"/>
          <w:b/>
          <w:bCs/>
          <w:sz w:val="20"/>
          <w:lang w:eastAsia="cs-CZ"/>
        </w:rPr>
        <w:t>šesti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koncertů </w:t>
      </w:r>
      <w:r w:rsidRPr="00AB5B81">
        <w:rPr>
          <w:rFonts w:ascii="Book Antiqua" w:eastAsia="Times New Roman" w:hAnsi="Book Antiqua" w:cs="Times New Roman"/>
          <w:b/>
          <w:spacing w:val="24"/>
          <w:sz w:val="20"/>
          <w:lang w:eastAsia="cs-CZ"/>
        </w:rPr>
        <w:t>klasické</w:t>
      </w:r>
      <w:r w:rsidRPr="00AB5B81">
        <w:rPr>
          <w:rFonts w:ascii="Book Antiqua" w:eastAsia="Times New Roman" w:hAnsi="Book Antiqua" w:cs="Times New Roman"/>
          <w:sz w:val="20"/>
          <w:lang w:eastAsia="cs-CZ"/>
        </w:rPr>
        <w:t xml:space="preserve"> 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komorní hudby (u začínajících KPH pěti) v koncertní sezóně. 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4.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Aby mohla rada KPH přiznat finanční podporu, je nezbytné, aby výše uvedený minimální počet koncertů zahrnoval:</w:t>
      </w:r>
    </w:p>
    <w:p w:rsidR="0007677F" w:rsidRPr="001D40CC" w:rsidRDefault="0007677F" w:rsidP="00AB5B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A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dva koncerty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renomovaného komorního souboru klasického složení, to je např</w:t>
      </w:r>
      <w:r w:rsidR="00CE2394">
        <w:rPr>
          <w:rFonts w:ascii="Book Antiqua" w:eastAsia="Times New Roman" w:hAnsi="Book Antiqua" w:cs="Times New Roman"/>
          <w:sz w:val="20"/>
          <w:lang w:eastAsia="cs-CZ"/>
        </w:rPr>
        <w:t>íklad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komorní duo, trio nebo kvarteto (klavírní, smyčcové, dechové), dechové kvinteto, noneto, ustálený vokálně instrumentální soubor, komorní orchestr bez dirigenta.</w:t>
      </w:r>
    </w:p>
    <w:p w:rsidR="0007677F" w:rsidRPr="001D40CC" w:rsidRDefault="0007677F" w:rsidP="00AB5B81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1985" w:hanging="1701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B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jeden koncert</w:t>
      </w:r>
      <w:r w:rsidRPr="001D40CC">
        <w:rPr>
          <w:rFonts w:ascii="Book Antiqua" w:eastAsia="Times New Roman" w:hAnsi="Book Antiqua" w:cs="Times New Roman"/>
          <w:b/>
          <w:bCs/>
          <w:sz w:val="20"/>
          <w:lang w:eastAsia="cs-CZ"/>
        </w:rPr>
        <w:tab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recitál vynikajícího sólisty</w:t>
      </w:r>
    </w:p>
    <w:p w:rsidR="0007677F" w:rsidRPr="001D40CC" w:rsidRDefault="0007677F" w:rsidP="00CE2394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1985" w:hanging="1701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C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jeden koncert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perspektivního mladého umělce nebo komorního souboru, uvedeného v seznamu Listina mladých umělců. Tento výběr každoročně schvaluje rada KPH a rozesílá jej kancelář Nadace ČHF.</w:t>
      </w:r>
    </w:p>
    <w:p w:rsidR="0007677F" w:rsidRPr="001D40CC" w:rsidRDefault="0007677F" w:rsidP="00CE2394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0" w:line="240" w:lineRule="auto"/>
        <w:ind w:left="1985" w:hanging="1701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D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Alespoň na jednom koncertu sezóny musí zaznít skladba soudobého českého autora.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5.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V případě, že se KPH nepodaří z jakýchkoliv i odůvodněných příčin splnit některou z podmínek bodu </w:t>
      </w:r>
      <w:r w:rsidR="0076335E"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3 a 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4 A - D a požádá přitom o finanční podporu, je v kompetenci rady KPH posoudit, zda vůbec, resp. v jaké alikvotní části může být podpora přiznána.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6.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V př</w:t>
      </w:r>
      <w:r w:rsidRPr="001D40CC">
        <w:rPr>
          <w:rFonts w:ascii="Book Antiqua" w:eastAsia="Times New Roman" w:hAnsi="Book Antiqua" w:cs="Times New Roman"/>
          <w:sz w:val="20"/>
          <w:szCs w:val="20"/>
          <w:lang w:eastAsia="cs-CZ"/>
        </w:rPr>
        <w:t>í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padě přiznání finanční podpory se jedná o jednu celkovou částku na příslušnou koncertní sezónu. Je zcela na vůli pořadatele, na který (resp. které) z koncertů bude vyčerpána. U těchto koncertů je pak pořadatel povinen uvádět v propagačních materiálech, že jsou uskutečněny </w:t>
      </w:r>
      <w:r w:rsidR="00992375" w:rsidRPr="001D40CC">
        <w:rPr>
          <w:rFonts w:ascii="Book Antiqua" w:eastAsia="Times New Roman" w:hAnsi="Book Antiqua" w:cs="Times New Roman"/>
          <w:sz w:val="20"/>
          <w:lang w:eastAsia="cs-CZ"/>
        </w:rPr>
        <w:br/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s podporou </w:t>
      </w:r>
      <w:r w:rsidRPr="00AB5B81">
        <w:rPr>
          <w:rFonts w:ascii="Book Antiqua" w:eastAsia="Times New Roman" w:hAnsi="Book Antiqua" w:cs="Times New Roman"/>
          <w:b/>
          <w:sz w:val="20"/>
          <w:lang w:eastAsia="cs-CZ"/>
        </w:rPr>
        <w:t>Nadace Český hudební fond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>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7.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 xml:space="preserve">Pořadatel potvrdí </w:t>
      </w:r>
      <w:r w:rsidRPr="001D40CC">
        <w:rPr>
          <w:rFonts w:ascii="Book Antiqua" w:eastAsia="Times New Roman" w:hAnsi="Book Antiqua" w:cs="Times New Roman"/>
          <w:bCs/>
          <w:sz w:val="20"/>
          <w:lang w:eastAsia="cs-CZ"/>
        </w:rPr>
        <w:t>splnění podmínek bodu 4. A - D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 xml:space="preserve"> zasláním dokumentace (program koncertů, propagační materiál) Nadaci Český hudební fond.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  <w:tab w:val="left" w:pos="2155"/>
        </w:tabs>
        <w:autoSpaceDE w:val="0"/>
        <w:autoSpaceDN w:val="0"/>
        <w:adjustRightInd w:val="0"/>
        <w:spacing w:before="160" w:after="0" w:line="240" w:lineRule="auto"/>
        <w:jc w:val="center"/>
        <w:outlineLvl w:val="0"/>
        <w:rPr>
          <w:rFonts w:ascii="Book Antiqua" w:eastAsia="Times New Roman" w:hAnsi="Book Antiqua" w:cs="Times New Roman"/>
          <w:szCs w:val="24"/>
          <w:lang w:eastAsia="cs-CZ"/>
        </w:rPr>
      </w:pPr>
      <w:r w:rsidRPr="001D40CC">
        <w:rPr>
          <w:rFonts w:ascii="Book Antiqua" w:eastAsia="Times New Roman" w:hAnsi="Book Antiqua" w:cs="Times New Roman"/>
          <w:b/>
          <w:bCs/>
          <w:szCs w:val="24"/>
          <w:lang w:eastAsia="cs-CZ"/>
        </w:rPr>
        <w:t>II.</w:t>
      </w:r>
    </w:p>
    <w:p w:rsidR="0007677F" w:rsidRPr="00AB5B81" w:rsidRDefault="0007677F" w:rsidP="00DC5DC0">
      <w:pPr>
        <w:widowControl w:val="0"/>
        <w:tabs>
          <w:tab w:val="left" w:pos="454"/>
          <w:tab w:val="left" w:pos="567"/>
          <w:tab w:val="left" w:pos="215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lang w:eastAsia="cs-CZ"/>
        </w:rPr>
      </w:pPr>
      <w:r w:rsidRPr="00AB5B81">
        <w:rPr>
          <w:rFonts w:ascii="Book Antiqua" w:eastAsia="Times New Roman" w:hAnsi="Book Antiqua" w:cs="Times New Roman"/>
          <w:b/>
          <w:sz w:val="20"/>
          <w:lang w:eastAsia="cs-CZ"/>
        </w:rPr>
        <w:t>Závěrečná ustanovení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6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1.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Protože je snahou rady KPH, aby koncerty KPH byly naplněny komorní hudbou v nejčistším slova smyslu, pokusí se rada KPH získat nové finanční zdroje, aby mohla ohodnotit nad rámec stávající podpory ty KPH, kterým se podaří sestavit mimořádně kvalitní cyklus klasických komorních koncertů.</w:t>
      </w:r>
    </w:p>
    <w:p w:rsidR="0007677F" w:rsidRPr="001D40CC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2.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NČHF uzavře s jednotlivými KPH, případně s jejich zřizovateli, smlouvy o podpoře na koncertní činnost na základě doporučení rady KPH. Finanční prostředky budou poukazovány přímo na konto jednotlivých KPH nebo jejich zřizovatelů v časovém období podle znění smlouvy a musí být zúčtovány nejpozději k datu uvedenému v uzavřené smlouvě (musí být doloženo, jakým způsobem byly konkrétně využity).</w:t>
      </w:r>
    </w:p>
    <w:p w:rsidR="00271530" w:rsidRDefault="0007677F" w:rsidP="00DC5DC0">
      <w:pPr>
        <w:widowControl w:val="0"/>
        <w:tabs>
          <w:tab w:val="left" w:pos="454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Book Antiqua" w:eastAsia="Times New Roman" w:hAnsi="Book Antiqua" w:cs="Times New Roman"/>
          <w:sz w:val="20"/>
          <w:lang w:eastAsia="cs-CZ"/>
        </w:rPr>
      </w:pPr>
      <w:r w:rsidRPr="001D40CC">
        <w:rPr>
          <w:rFonts w:ascii="Book Antiqua" w:eastAsia="Times New Roman" w:hAnsi="Book Antiqua" w:cs="Times New Roman"/>
          <w:sz w:val="20"/>
          <w:lang w:eastAsia="cs-CZ"/>
        </w:rPr>
        <w:t>3.</w:t>
      </w:r>
      <w:r w:rsidRPr="001D40CC">
        <w:rPr>
          <w:rFonts w:ascii="Book Antiqua" w:eastAsia="Times New Roman" w:hAnsi="Book Antiqua" w:cs="Times New Roman"/>
          <w:sz w:val="20"/>
          <w:lang w:eastAsia="cs-CZ"/>
        </w:rPr>
        <w:tab/>
        <w:t>Pořadatelé koncertů KPH mohou spolupracovat s uměleckými agenturami nebo přímo s umělci dle vlastního rozhodnutí.</w:t>
      </w:r>
    </w:p>
    <w:sectPr w:rsidR="00271530" w:rsidSect="00175807">
      <w:pgSz w:w="11906" w:h="16838" w:code="9"/>
      <w:pgMar w:top="737" w:right="1304" w:bottom="737" w:left="130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F1" w:rsidRDefault="002573F1">
      <w:pPr>
        <w:spacing w:after="0" w:line="240" w:lineRule="auto"/>
      </w:pPr>
      <w:r>
        <w:separator/>
      </w:r>
    </w:p>
  </w:endnote>
  <w:endnote w:type="continuationSeparator" w:id="0">
    <w:p w:rsidR="002573F1" w:rsidRDefault="0025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F1" w:rsidRDefault="002573F1">
      <w:pPr>
        <w:spacing w:after="0" w:line="240" w:lineRule="auto"/>
      </w:pPr>
      <w:r>
        <w:separator/>
      </w:r>
    </w:p>
  </w:footnote>
  <w:footnote w:type="continuationSeparator" w:id="0">
    <w:p w:rsidR="002573F1" w:rsidRDefault="0025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48E5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B4E67F6"/>
    <w:multiLevelType w:val="hybridMultilevel"/>
    <w:tmpl w:val="48CC377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6601E3D"/>
    <w:multiLevelType w:val="multilevel"/>
    <w:tmpl w:val="934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6622F"/>
    <w:multiLevelType w:val="multilevel"/>
    <w:tmpl w:val="EA7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63387"/>
    <w:multiLevelType w:val="multilevel"/>
    <w:tmpl w:val="030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D6246"/>
    <w:multiLevelType w:val="hybridMultilevel"/>
    <w:tmpl w:val="59C07A2C"/>
    <w:lvl w:ilvl="0" w:tplc="FE968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82D5B"/>
    <w:multiLevelType w:val="multilevel"/>
    <w:tmpl w:val="627A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86FAE"/>
    <w:multiLevelType w:val="multilevel"/>
    <w:tmpl w:val="7B54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00F99"/>
    <w:multiLevelType w:val="multilevel"/>
    <w:tmpl w:val="31E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A2F09"/>
    <w:multiLevelType w:val="multilevel"/>
    <w:tmpl w:val="5EDE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303D2"/>
    <w:multiLevelType w:val="multilevel"/>
    <w:tmpl w:val="5BB4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C072D"/>
    <w:multiLevelType w:val="multilevel"/>
    <w:tmpl w:val="0752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3C0420"/>
    <w:multiLevelType w:val="multilevel"/>
    <w:tmpl w:val="EB36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E5E24"/>
    <w:multiLevelType w:val="hybridMultilevel"/>
    <w:tmpl w:val="62D87288"/>
    <w:lvl w:ilvl="0" w:tplc="F13665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458E3"/>
    <w:multiLevelType w:val="multilevel"/>
    <w:tmpl w:val="6A0CEA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A5D3EAB"/>
    <w:multiLevelType w:val="multilevel"/>
    <w:tmpl w:val="E838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F3380D"/>
    <w:multiLevelType w:val="multilevel"/>
    <w:tmpl w:val="F7C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14"/>
  </w:num>
  <w:num w:numId="9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  <w:color w:val="000000"/>
        </w:rPr>
      </w:lvl>
    </w:lvlOverride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7F"/>
    <w:rsid w:val="00000B89"/>
    <w:rsid w:val="00004E36"/>
    <w:rsid w:val="0000561F"/>
    <w:rsid w:val="00006CE4"/>
    <w:rsid w:val="0001048C"/>
    <w:rsid w:val="00010708"/>
    <w:rsid w:val="00010D98"/>
    <w:rsid w:val="00011500"/>
    <w:rsid w:val="00012115"/>
    <w:rsid w:val="00012693"/>
    <w:rsid w:val="000156D5"/>
    <w:rsid w:val="00015D78"/>
    <w:rsid w:val="00016B4C"/>
    <w:rsid w:val="00017F60"/>
    <w:rsid w:val="000200BE"/>
    <w:rsid w:val="00025699"/>
    <w:rsid w:val="000262A1"/>
    <w:rsid w:val="00026EE3"/>
    <w:rsid w:val="000336D8"/>
    <w:rsid w:val="000337FA"/>
    <w:rsid w:val="00035691"/>
    <w:rsid w:val="00037B13"/>
    <w:rsid w:val="00042049"/>
    <w:rsid w:val="000473B0"/>
    <w:rsid w:val="00047BC7"/>
    <w:rsid w:val="00050C0B"/>
    <w:rsid w:val="00055798"/>
    <w:rsid w:val="00055C1D"/>
    <w:rsid w:val="000569C7"/>
    <w:rsid w:val="00060089"/>
    <w:rsid w:val="00062FD9"/>
    <w:rsid w:val="0006613B"/>
    <w:rsid w:val="00071121"/>
    <w:rsid w:val="00073FFE"/>
    <w:rsid w:val="00075097"/>
    <w:rsid w:val="0007677F"/>
    <w:rsid w:val="00086C4F"/>
    <w:rsid w:val="000905B8"/>
    <w:rsid w:val="00093552"/>
    <w:rsid w:val="00093E6F"/>
    <w:rsid w:val="00095510"/>
    <w:rsid w:val="00096950"/>
    <w:rsid w:val="000977E3"/>
    <w:rsid w:val="000A224A"/>
    <w:rsid w:val="000A34A7"/>
    <w:rsid w:val="000B0383"/>
    <w:rsid w:val="000B126A"/>
    <w:rsid w:val="000B5581"/>
    <w:rsid w:val="000B63B4"/>
    <w:rsid w:val="000B64CA"/>
    <w:rsid w:val="000C3A1F"/>
    <w:rsid w:val="000D01B6"/>
    <w:rsid w:val="000D24E4"/>
    <w:rsid w:val="000D362A"/>
    <w:rsid w:val="000E2F50"/>
    <w:rsid w:val="000E39D8"/>
    <w:rsid w:val="000E446D"/>
    <w:rsid w:val="000E6337"/>
    <w:rsid w:val="00100794"/>
    <w:rsid w:val="0010224E"/>
    <w:rsid w:val="0010288C"/>
    <w:rsid w:val="00105F55"/>
    <w:rsid w:val="0010694A"/>
    <w:rsid w:val="00107C63"/>
    <w:rsid w:val="00110C2B"/>
    <w:rsid w:val="00111F2B"/>
    <w:rsid w:val="001168D7"/>
    <w:rsid w:val="001213EB"/>
    <w:rsid w:val="00122817"/>
    <w:rsid w:val="001242D1"/>
    <w:rsid w:val="00124725"/>
    <w:rsid w:val="00130E0E"/>
    <w:rsid w:val="00135F43"/>
    <w:rsid w:val="001403E5"/>
    <w:rsid w:val="00142219"/>
    <w:rsid w:val="0014371D"/>
    <w:rsid w:val="001469A8"/>
    <w:rsid w:val="001474CC"/>
    <w:rsid w:val="001543CE"/>
    <w:rsid w:val="00157629"/>
    <w:rsid w:val="00165832"/>
    <w:rsid w:val="00172E35"/>
    <w:rsid w:val="00174884"/>
    <w:rsid w:val="00174F8A"/>
    <w:rsid w:val="00175807"/>
    <w:rsid w:val="00182535"/>
    <w:rsid w:val="001830E3"/>
    <w:rsid w:val="001832F7"/>
    <w:rsid w:val="00183667"/>
    <w:rsid w:val="00184491"/>
    <w:rsid w:val="00186D1B"/>
    <w:rsid w:val="00191695"/>
    <w:rsid w:val="00192E3F"/>
    <w:rsid w:val="00193D80"/>
    <w:rsid w:val="00195E77"/>
    <w:rsid w:val="001962E6"/>
    <w:rsid w:val="00197854"/>
    <w:rsid w:val="001A0B2F"/>
    <w:rsid w:val="001A0B67"/>
    <w:rsid w:val="001A2106"/>
    <w:rsid w:val="001A2943"/>
    <w:rsid w:val="001A3D83"/>
    <w:rsid w:val="001B098F"/>
    <w:rsid w:val="001B0995"/>
    <w:rsid w:val="001B26B9"/>
    <w:rsid w:val="001B2DEC"/>
    <w:rsid w:val="001C0FAD"/>
    <w:rsid w:val="001C6FD0"/>
    <w:rsid w:val="001C76E4"/>
    <w:rsid w:val="001D40CC"/>
    <w:rsid w:val="001D5D7D"/>
    <w:rsid w:val="001D6160"/>
    <w:rsid w:val="001D6FFC"/>
    <w:rsid w:val="001D7C57"/>
    <w:rsid w:val="001E22FF"/>
    <w:rsid w:val="001E26FE"/>
    <w:rsid w:val="001E7CB6"/>
    <w:rsid w:val="001F1D60"/>
    <w:rsid w:val="001F3034"/>
    <w:rsid w:val="001F3B82"/>
    <w:rsid w:val="001F49FF"/>
    <w:rsid w:val="001F5372"/>
    <w:rsid w:val="00205D35"/>
    <w:rsid w:val="00210B37"/>
    <w:rsid w:val="002140DD"/>
    <w:rsid w:val="00214214"/>
    <w:rsid w:val="0021520F"/>
    <w:rsid w:val="00215583"/>
    <w:rsid w:val="00217BAD"/>
    <w:rsid w:val="00221B46"/>
    <w:rsid w:val="002220C8"/>
    <w:rsid w:val="00223787"/>
    <w:rsid w:val="002271AF"/>
    <w:rsid w:val="00235F02"/>
    <w:rsid w:val="002367ED"/>
    <w:rsid w:val="002421E5"/>
    <w:rsid w:val="00242EE2"/>
    <w:rsid w:val="002440BA"/>
    <w:rsid w:val="002445C9"/>
    <w:rsid w:val="002507BC"/>
    <w:rsid w:val="00250A2A"/>
    <w:rsid w:val="00250C46"/>
    <w:rsid w:val="002531C3"/>
    <w:rsid w:val="002545E5"/>
    <w:rsid w:val="00254CDE"/>
    <w:rsid w:val="002554D1"/>
    <w:rsid w:val="002573F1"/>
    <w:rsid w:val="002578D9"/>
    <w:rsid w:val="00257B4C"/>
    <w:rsid w:val="0026034B"/>
    <w:rsid w:val="00261290"/>
    <w:rsid w:val="00261407"/>
    <w:rsid w:val="00261560"/>
    <w:rsid w:val="00263FEF"/>
    <w:rsid w:val="00271530"/>
    <w:rsid w:val="002718EC"/>
    <w:rsid w:val="002721F3"/>
    <w:rsid w:val="00272211"/>
    <w:rsid w:val="00272CD1"/>
    <w:rsid w:val="00272DEA"/>
    <w:rsid w:val="00275F46"/>
    <w:rsid w:val="002778E6"/>
    <w:rsid w:val="00280565"/>
    <w:rsid w:val="002805F3"/>
    <w:rsid w:val="00282C90"/>
    <w:rsid w:val="00282EF6"/>
    <w:rsid w:val="002833EE"/>
    <w:rsid w:val="002845EF"/>
    <w:rsid w:val="002909D8"/>
    <w:rsid w:val="00291571"/>
    <w:rsid w:val="00292447"/>
    <w:rsid w:val="002924FA"/>
    <w:rsid w:val="002930D8"/>
    <w:rsid w:val="002A109F"/>
    <w:rsid w:val="002A13C5"/>
    <w:rsid w:val="002A1975"/>
    <w:rsid w:val="002A3375"/>
    <w:rsid w:val="002A49C6"/>
    <w:rsid w:val="002A4D22"/>
    <w:rsid w:val="002A7711"/>
    <w:rsid w:val="002A7EA6"/>
    <w:rsid w:val="002B0C34"/>
    <w:rsid w:val="002B1600"/>
    <w:rsid w:val="002B5460"/>
    <w:rsid w:val="002B72BB"/>
    <w:rsid w:val="002C3F25"/>
    <w:rsid w:val="002C4E14"/>
    <w:rsid w:val="002C503D"/>
    <w:rsid w:val="002D0C8D"/>
    <w:rsid w:val="002D1D86"/>
    <w:rsid w:val="002E02A0"/>
    <w:rsid w:val="002E340E"/>
    <w:rsid w:val="002E48B4"/>
    <w:rsid w:val="002E6020"/>
    <w:rsid w:val="002F308A"/>
    <w:rsid w:val="002F4BD6"/>
    <w:rsid w:val="002F58C1"/>
    <w:rsid w:val="002F7DFC"/>
    <w:rsid w:val="003005D7"/>
    <w:rsid w:val="00300F87"/>
    <w:rsid w:val="0030225E"/>
    <w:rsid w:val="00302BEB"/>
    <w:rsid w:val="00304825"/>
    <w:rsid w:val="00304F2C"/>
    <w:rsid w:val="00311F82"/>
    <w:rsid w:val="00313DFB"/>
    <w:rsid w:val="00314DCE"/>
    <w:rsid w:val="003170DD"/>
    <w:rsid w:val="00317C5D"/>
    <w:rsid w:val="00321987"/>
    <w:rsid w:val="00321C40"/>
    <w:rsid w:val="0032390C"/>
    <w:rsid w:val="00325277"/>
    <w:rsid w:val="00327EA2"/>
    <w:rsid w:val="00333E43"/>
    <w:rsid w:val="003373D4"/>
    <w:rsid w:val="003378C6"/>
    <w:rsid w:val="00340214"/>
    <w:rsid w:val="00344276"/>
    <w:rsid w:val="003460F0"/>
    <w:rsid w:val="00351D98"/>
    <w:rsid w:val="00353BBD"/>
    <w:rsid w:val="00355127"/>
    <w:rsid w:val="0035517C"/>
    <w:rsid w:val="00355EF5"/>
    <w:rsid w:val="00360D43"/>
    <w:rsid w:val="00361CCC"/>
    <w:rsid w:val="00361ECA"/>
    <w:rsid w:val="00362F30"/>
    <w:rsid w:val="003630D2"/>
    <w:rsid w:val="00370E44"/>
    <w:rsid w:val="00371086"/>
    <w:rsid w:val="00374A49"/>
    <w:rsid w:val="0037597D"/>
    <w:rsid w:val="00375E03"/>
    <w:rsid w:val="00375E5B"/>
    <w:rsid w:val="003766E0"/>
    <w:rsid w:val="003768C7"/>
    <w:rsid w:val="003859CB"/>
    <w:rsid w:val="003924B3"/>
    <w:rsid w:val="00393657"/>
    <w:rsid w:val="003949B3"/>
    <w:rsid w:val="00396703"/>
    <w:rsid w:val="003A03D5"/>
    <w:rsid w:val="003A0753"/>
    <w:rsid w:val="003A2040"/>
    <w:rsid w:val="003A3069"/>
    <w:rsid w:val="003A3F5A"/>
    <w:rsid w:val="003A4F02"/>
    <w:rsid w:val="003B4A0E"/>
    <w:rsid w:val="003B670F"/>
    <w:rsid w:val="003B6CF9"/>
    <w:rsid w:val="003C058E"/>
    <w:rsid w:val="003C169E"/>
    <w:rsid w:val="003C1DD8"/>
    <w:rsid w:val="003C222C"/>
    <w:rsid w:val="003C2BB7"/>
    <w:rsid w:val="003C38A4"/>
    <w:rsid w:val="003C3999"/>
    <w:rsid w:val="003C5370"/>
    <w:rsid w:val="003C5F6D"/>
    <w:rsid w:val="003C764E"/>
    <w:rsid w:val="003C7703"/>
    <w:rsid w:val="003D1818"/>
    <w:rsid w:val="003D2BD6"/>
    <w:rsid w:val="003D2D2D"/>
    <w:rsid w:val="003D7289"/>
    <w:rsid w:val="003D7415"/>
    <w:rsid w:val="003E58D4"/>
    <w:rsid w:val="003E5C5D"/>
    <w:rsid w:val="003F25EA"/>
    <w:rsid w:val="003F42BB"/>
    <w:rsid w:val="003F63C9"/>
    <w:rsid w:val="003F6C15"/>
    <w:rsid w:val="003F7569"/>
    <w:rsid w:val="00405763"/>
    <w:rsid w:val="004062D4"/>
    <w:rsid w:val="00407377"/>
    <w:rsid w:val="00410EE7"/>
    <w:rsid w:val="0041102E"/>
    <w:rsid w:val="00412B8A"/>
    <w:rsid w:val="00415624"/>
    <w:rsid w:val="0041788D"/>
    <w:rsid w:val="00417A58"/>
    <w:rsid w:val="00417A91"/>
    <w:rsid w:val="0042068B"/>
    <w:rsid w:val="00423200"/>
    <w:rsid w:val="0042370B"/>
    <w:rsid w:val="004333F3"/>
    <w:rsid w:val="004349F5"/>
    <w:rsid w:val="004355EB"/>
    <w:rsid w:val="0043702A"/>
    <w:rsid w:val="00440078"/>
    <w:rsid w:val="00440BA4"/>
    <w:rsid w:val="004423F5"/>
    <w:rsid w:val="004448B0"/>
    <w:rsid w:val="004479D3"/>
    <w:rsid w:val="00452B16"/>
    <w:rsid w:val="00453316"/>
    <w:rsid w:val="00463163"/>
    <w:rsid w:val="004633A5"/>
    <w:rsid w:val="004636A7"/>
    <w:rsid w:val="0046393D"/>
    <w:rsid w:val="00464560"/>
    <w:rsid w:val="00465F56"/>
    <w:rsid w:val="00466684"/>
    <w:rsid w:val="00467FC5"/>
    <w:rsid w:val="00472A89"/>
    <w:rsid w:val="004751D6"/>
    <w:rsid w:val="004765A5"/>
    <w:rsid w:val="00477D10"/>
    <w:rsid w:val="00477F1E"/>
    <w:rsid w:val="00485500"/>
    <w:rsid w:val="00487002"/>
    <w:rsid w:val="0048753C"/>
    <w:rsid w:val="00491D8F"/>
    <w:rsid w:val="004A3CBE"/>
    <w:rsid w:val="004A5E7A"/>
    <w:rsid w:val="004A6526"/>
    <w:rsid w:val="004A77E1"/>
    <w:rsid w:val="004B0EBF"/>
    <w:rsid w:val="004B0F76"/>
    <w:rsid w:val="004B302E"/>
    <w:rsid w:val="004B5694"/>
    <w:rsid w:val="004B6436"/>
    <w:rsid w:val="004B6A21"/>
    <w:rsid w:val="004C1041"/>
    <w:rsid w:val="004C1FDC"/>
    <w:rsid w:val="004C27A5"/>
    <w:rsid w:val="004C4289"/>
    <w:rsid w:val="004D3663"/>
    <w:rsid w:val="004D5F81"/>
    <w:rsid w:val="004E09D7"/>
    <w:rsid w:val="004E2541"/>
    <w:rsid w:val="004E25E6"/>
    <w:rsid w:val="004E263F"/>
    <w:rsid w:val="004E7A9A"/>
    <w:rsid w:val="004F0BBB"/>
    <w:rsid w:val="004F1338"/>
    <w:rsid w:val="004F2EBE"/>
    <w:rsid w:val="004F3852"/>
    <w:rsid w:val="004F4A47"/>
    <w:rsid w:val="004F4BE2"/>
    <w:rsid w:val="004F4F02"/>
    <w:rsid w:val="004F5F19"/>
    <w:rsid w:val="004F77DC"/>
    <w:rsid w:val="005043A1"/>
    <w:rsid w:val="00507E84"/>
    <w:rsid w:val="005108D4"/>
    <w:rsid w:val="00510957"/>
    <w:rsid w:val="0051492E"/>
    <w:rsid w:val="0052007A"/>
    <w:rsid w:val="00522003"/>
    <w:rsid w:val="00527ABB"/>
    <w:rsid w:val="00527FD9"/>
    <w:rsid w:val="005300EB"/>
    <w:rsid w:val="005301FC"/>
    <w:rsid w:val="00536D18"/>
    <w:rsid w:val="005405BB"/>
    <w:rsid w:val="00540E5E"/>
    <w:rsid w:val="00542D0A"/>
    <w:rsid w:val="00543C5D"/>
    <w:rsid w:val="005477DA"/>
    <w:rsid w:val="00547CCC"/>
    <w:rsid w:val="005510D8"/>
    <w:rsid w:val="00553747"/>
    <w:rsid w:val="00556625"/>
    <w:rsid w:val="005579C9"/>
    <w:rsid w:val="0056003B"/>
    <w:rsid w:val="00560578"/>
    <w:rsid w:val="00560A31"/>
    <w:rsid w:val="005612CA"/>
    <w:rsid w:val="00565467"/>
    <w:rsid w:val="0056558D"/>
    <w:rsid w:val="0057221E"/>
    <w:rsid w:val="00577494"/>
    <w:rsid w:val="00577F9D"/>
    <w:rsid w:val="00584120"/>
    <w:rsid w:val="00584BFD"/>
    <w:rsid w:val="00587370"/>
    <w:rsid w:val="0059338E"/>
    <w:rsid w:val="00593A5F"/>
    <w:rsid w:val="0059444E"/>
    <w:rsid w:val="0059690D"/>
    <w:rsid w:val="005A4321"/>
    <w:rsid w:val="005B04F2"/>
    <w:rsid w:val="005B5897"/>
    <w:rsid w:val="005B58F3"/>
    <w:rsid w:val="005B784A"/>
    <w:rsid w:val="005C012C"/>
    <w:rsid w:val="005C13FA"/>
    <w:rsid w:val="005C527E"/>
    <w:rsid w:val="005C69C7"/>
    <w:rsid w:val="005D124D"/>
    <w:rsid w:val="005E230E"/>
    <w:rsid w:val="005E248F"/>
    <w:rsid w:val="005E327D"/>
    <w:rsid w:val="005E39C9"/>
    <w:rsid w:val="005E4359"/>
    <w:rsid w:val="005E7E96"/>
    <w:rsid w:val="005F020B"/>
    <w:rsid w:val="005F37B7"/>
    <w:rsid w:val="005F4D90"/>
    <w:rsid w:val="00601083"/>
    <w:rsid w:val="00604FE7"/>
    <w:rsid w:val="006065F3"/>
    <w:rsid w:val="006106D5"/>
    <w:rsid w:val="0061702A"/>
    <w:rsid w:val="0062014A"/>
    <w:rsid w:val="00633E26"/>
    <w:rsid w:val="006426ED"/>
    <w:rsid w:val="006437A1"/>
    <w:rsid w:val="0064524D"/>
    <w:rsid w:val="00656E41"/>
    <w:rsid w:val="00661E16"/>
    <w:rsid w:val="00663438"/>
    <w:rsid w:val="00664681"/>
    <w:rsid w:val="0066572B"/>
    <w:rsid w:val="00665EC3"/>
    <w:rsid w:val="00667E96"/>
    <w:rsid w:val="00671571"/>
    <w:rsid w:val="00671BE4"/>
    <w:rsid w:val="00674F01"/>
    <w:rsid w:val="006779AC"/>
    <w:rsid w:val="006850F9"/>
    <w:rsid w:val="00686DB4"/>
    <w:rsid w:val="00690031"/>
    <w:rsid w:val="006927BE"/>
    <w:rsid w:val="00695735"/>
    <w:rsid w:val="006961FA"/>
    <w:rsid w:val="006A2E75"/>
    <w:rsid w:val="006A3E4F"/>
    <w:rsid w:val="006A445B"/>
    <w:rsid w:val="006A73CD"/>
    <w:rsid w:val="006A7EE3"/>
    <w:rsid w:val="006B3240"/>
    <w:rsid w:val="006B768B"/>
    <w:rsid w:val="006C16C3"/>
    <w:rsid w:val="006C33FE"/>
    <w:rsid w:val="006C491D"/>
    <w:rsid w:val="006C58BF"/>
    <w:rsid w:val="006C71E4"/>
    <w:rsid w:val="006D0AD4"/>
    <w:rsid w:val="006D537B"/>
    <w:rsid w:val="006D5686"/>
    <w:rsid w:val="006D79CE"/>
    <w:rsid w:val="006E002D"/>
    <w:rsid w:val="006E0E23"/>
    <w:rsid w:val="006E5234"/>
    <w:rsid w:val="006E6B0F"/>
    <w:rsid w:val="006E6C7A"/>
    <w:rsid w:val="006F1446"/>
    <w:rsid w:val="006F148A"/>
    <w:rsid w:val="006F2091"/>
    <w:rsid w:val="006F27A7"/>
    <w:rsid w:val="00701A64"/>
    <w:rsid w:val="007102B9"/>
    <w:rsid w:val="007121BD"/>
    <w:rsid w:val="00715281"/>
    <w:rsid w:val="007157E5"/>
    <w:rsid w:val="00717CBC"/>
    <w:rsid w:val="0072016C"/>
    <w:rsid w:val="00722E6E"/>
    <w:rsid w:val="007234D5"/>
    <w:rsid w:val="0072447A"/>
    <w:rsid w:val="00731F18"/>
    <w:rsid w:val="00731F31"/>
    <w:rsid w:val="00733F8D"/>
    <w:rsid w:val="0074384A"/>
    <w:rsid w:val="00746F1D"/>
    <w:rsid w:val="00755F7C"/>
    <w:rsid w:val="00756166"/>
    <w:rsid w:val="0076335E"/>
    <w:rsid w:val="0076364E"/>
    <w:rsid w:val="007646A1"/>
    <w:rsid w:val="00766329"/>
    <w:rsid w:val="00772711"/>
    <w:rsid w:val="007758EE"/>
    <w:rsid w:val="00775DD6"/>
    <w:rsid w:val="0077681A"/>
    <w:rsid w:val="00777E45"/>
    <w:rsid w:val="0078040E"/>
    <w:rsid w:val="007826BC"/>
    <w:rsid w:val="007835F1"/>
    <w:rsid w:val="00783DF7"/>
    <w:rsid w:val="00785464"/>
    <w:rsid w:val="00791D82"/>
    <w:rsid w:val="00794A01"/>
    <w:rsid w:val="00796A95"/>
    <w:rsid w:val="0079700B"/>
    <w:rsid w:val="007974AC"/>
    <w:rsid w:val="007A00C1"/>
    <w:rsid w:val="007A09B6"/>
    <w:rsid w:val="007A285C"/>
    <w:rsid w:val="007A289B"/>
    <w:rsid w:val="007A4B38"/>
    <w:rsid w:val="007B10BA"/>
    <w:rsid w:val="007B634B"/>
    <w:rsid w:val="007C1391"/>
    <w:rsid w:val="007C4527"/>
    <w:rsid w:val="007C509F"/>
    <w:rsid w:val="007D143D"/>
    <w:rsid w:val="007D6CA1"/>
    <w:rsid w:val="007D7DC9"/>
    <w:rsid w:val="007E0B46"/>
    <w:rsid w:val="007E0E8D"/>
    <w:rsid w:val="007E0EC1"/>
    <w:rsid w:val="007E0F9D"/>
    <w:rsid w:val="007E16AD"/>
    <w:rsid w:val="007E680F"/>
    <w:rsid w:val="007E717C"/>
    <w:rsid w:val="007F0058"/>
    <w:rsid w:val="007F3701"/>
    <w:rsid w:val="007F476A"/>
    <w:rsid w:val="007F47A9"/>
    <w:rsid w:val="007F6DE2"/>
    <w:rsid w:val="0080022F"/>
    <w:rsid w:val="008048CA"/>
    <w:rsid w:val="00806246"/>
    <w:rsid w:val="00807494"/>
    <w:rsid w:val="00811174"/>
    <w:rsid w:val="0081431F"/>
    <w:rsid w:val="0082270D"/>
    <w:rsid w:val="008314EB"/>
    <w:rsid w:val="00832117"/>
    <w:rsid w:val="00832F4A"/>
    <w:rsid w:val="00833852"/>
    <w:rsid w:val="008341A3"/>
    <w:rsid w:val="00835275"/>
    <w:rsid w:val="00835BDF"/>
    <w:rsid w:val="00836402"/>
    <w:rsid w:val="00841A4E"/>
    <w:rsid w:val="00841BE9"/>
    <w:rsid w:val="00842174"/>
    <w:rsid w:val="00842B09"/>
    <w:rsid w:val="00843ACB"/>
    <w:rsid w:val="00843CD6"/>
    <w:rsid w:val="00845AAA"/>
    <w:rsid w:val="00847B5E"/>
    <w:rsid w:val="00851C44"/>
    <w:rsid w:val="00852158"/>
    <w:rsid w:val="008532D8"/>
    <w:rsid w:val="00856F55"/>
    <w:rsid w:val="008626CB"/>
    <w:rsid w:val="008632B4"/>
    <w:rsid w:val="00864233"/>
    <w:rsid w:val="00871F8E"/>
    <w:rsid w:val="00872574"/>
    <w:rsid w:val="00873173"/>
    <w:rsid w:val="00877CE7"/>
    <w:rsid w:val="00885449"/>
    <w:rsid w:val="008900E4"/>
    <w:rsid w:val="00891FEF"/>
    <w:rsid w:val="008950C9"/>
    <w:rsid w:val="0089612E"/>
    <w:rsid w:val="00897917"/>
    <w:rsid w:val="008979B8"/>
    <w:rsid w:val="008A14AD"/>
    <w:rsid w:val="008A19D7"/>
    <w:rsid w:val="008A4C7A"/>
    <w:rsid w:val="008A5B80"/>
    <w:rsid w:val="008B25E8"/>
    <w:rsid w:val="008B32B5"/>
    <w:rsid w:val="008B6C1C"/>
    <w:rsid w:val="008C29E4"/>
    <w:rsid w:val="008C6015"/>
    <w:rsid w:val="008C6A38"/>
    <w:rsid w:val="008C74D8"/>
    <w:rsid w:val="008D06E6"/>
    <w:rsid w:val="008D2F50"/>
    <w:rsid w:val="008D37D6"/>
    <w:rsid w:val="008D6A6B"/>
    <w:rsid w:val="008D765D"/>
    <w:rsid w:val="008E0B88"/>
    <w:rsid w:val="008E2294"/>
    <w:rsid w:val="008E2589"/>
    <w:rsid w:val="008E4B72"/>
    <w:rsid w:val="008F0C8D"/>
    <w:rsid w:val="008F1D58"/>
    <w:rsid w:val="008F65DE"/>
    <w:rsid w:val="00900AE4"/>
    <w:rsid w:val="00901BB6"/>
    <w:rsid w:val="00905CC5"/>
    <w:rsid w:val="00906C23"/>
    <w:rsid w:val="00906C6B"/>
    <w:rsid w:val="00910065"/>
    <w:rsid w:val="009144DB"/>
    <w:rsid w:val="009145CE"/>
    <w:rsid w:val="0091654D"/>
    <w:rsid w:val="00917AD6"/>
    <w:rsid w:val="00925043"/>
    <w:rsid w:val="009258DF"/>
    <w:rsid w:val="0092702B"/>
    <w:rsid w:val="009277F0"/>
    <w:rsid w:val="00930181"/>
    <w:rsid w:val="00930FD6"/>
    <w:rsid w:val="009318E3"/>
    <w:rsid w:val="00931C2D"/>
    <w:rsid w:val="00932AE2"/>
    <w:rsid w:val="00941EC9"/>
    <w:rsid w:val="00941EF0"/>
    <w:rsid w:val="00945FD2"/>
    <w:rsid w:val="00946644"/>
    <w:rsid w:val="009474E2"/>
    <w:rsid w:val="0096326A"/>
    <w:rsid w:val="00965D8E"/>
    <w:rsid w:val="00967913"/>
    <w:rsid w:val="00972C0F"/>
    <w:rsid w:val="00986863"/>
    <w:rsid w:val="00987783"/>
    <w:rsid w:val="009879F2"/>
    <w:rsid w:val="00987C70"/>
    <w:rsid w:val="009908DE"/>
    <w:rsid w:val="009915E3"/>
    <w:rsid w:val="00992375"/>
    <w:rsid w:val="0099252C"/>
    <w:rsid w:val="00993E8D"/>
    <w:rsid w:val="00996D15"/>
    <w:rsid w:val="009A1263"/>
    <w:rsid w:val="009A1570"/>
    <w:rsid w:val="009A1DE9"/>
    <w:rsid w:val="009A313E"/>
    <w:rsid w:val="009A3537"/>
    <w:rsid w:val="009A62AB"/>
    <w:rsid w:val="009B3812"/>
    <w:rsid w:val="009B3F0B"/>
    <w:rsid w:val="009B3FAA"/>
    <w:rsid w:val="009B6902"/>
    <w:rsid w:val="009B7479"/>
    <w:rsid w:val="009C0AAF"/>
    <w:rsid w:val="009C233A"/>
    <w:rsid w:val="009C3767"/>
    <w:rsid w:val="009C67E6"/>
    <w:rsid w:val="009D10C1"/>
    <w:rsid w:val="009D2E66"/>
    <w:rsid w:val="009D330E"/>
    <w:rsid w:val="009D339D"/>
    <w:rsid w:val="009D3FFF"/>
    <w:rsid w:val="009E167A"/>
    <w:rsid w:val="009E179A"/>
    <w:rsid w:val="009E186B"/>
    <w:rsid w:val="009E4B5D"/>
    <w:rsid w:val="009E660F"/>
    <w:rsid w:val="009F0830"/>
    <w:rsid w:val="009F0EDC"/>
    <w:rsid w:val="009F120C"/>
    <w:rsid w:val="009F4C4E"/>
    <w:rsid w:val="00A01147"/>
    <w:rsid w:val="00A0684F"/>
    <w:rsid w:val="00A07E02"/>
    <w:rsid w:val="00A14D30"/>
    <w:rsid w:val="00A275EE"/>
    <w:rsid w:val="00A40880"/>
    <w:rsid w:val="00A44181"/>
    <w:rsid w:val="00A53222"/>
    <w:rsid w:val="00A541CA"/>
    <w:rsid w:val="00A54F8E"/>
    <w:rsid w:val="00A55515"/>
    <w:rsid w:val="00A60B30"/>
    <w:rsid w:val="00A61352"/>
    <w:rsid w:val="00A66C1D"/>
    <w:rsid w:val="00A66E67"/>
    <w:rsid w:val="00A67913"/>
    <w:rsid w:val="00A713E2"/>
    <w:rsid w:val="00A73658"/>
    <w:rsid w:val="00A73BE7"/>
    <w:rsid w:val="00A873C2"/>
    <w:rsid w:val="00A91DE0"/>
    <w:rsid w:val="00A92F3A"/>
    <w:rsid w:val="00A954AC"/>
    <w:rsid w:val="00A9736D"/>
    <w:rsid w:val="00AA00B4"/>
    <w:rsid w:val="00AA3793"/>
    <w:rsid w:val="00AA4908"/>
    <w:rsid w:val="00AA5D59"/>
    <w:rsid w:val="00AA5F3D"/>
    <w:rsid w:val="00AA5FFA"/>
    <w:rsid w:val="00AA7367"/>
    <w:rsid w:val="00AB4024"/>
    <w:rsid w:val="00AB5586"/>
    <w:rsid w:val="00AB5B81"/>
    <w:rsid w:val="00AC19C2"/>
    <w:rsid w:val="00AC54D9"/>
    <w:rsid w:val="00AC632B"/>
    <w:rsid w:val="00AC71F8"/>
    <w:rsid w:val="00AC757D"/>
    <w:rsid w:val="00AD1064"/>
    <w:rsid w:val="00AD189E"/>
    <w:rsid w:val="00AD1E86"/>
    <w:rsid w:val="00AD66AF"/>
    <w:rsid w:val="00AE1997"/>
    <w:rsid w:val="00AE3C14"/>
    <w:rsid w:val="00AE4A15"/>
    <w:rsid w:val="00AE606A"/>
    <w:rsid w:val="00AF1B29"/>
    <w:rsid w:val="00AF5973"/>
    <w:rsid w:val="00AF5E61"/>
    <w:rsid w:val="00B0334A"/>
    <w:rsid w:val="00B0392C"/>
    <w:rsid w:val="00B04CAB"/>
    <w:rsid w:val="00B0593E"/>
    <w:rsid w:val="00B10FF8"/>
    <w:rsid w:val="00B1146F"/>
    <w:rsid w:val="00B174FA"/>
    <w:rsid w:val="00B20AE6"/>
    <w:rsid w:val="00B21DD0"/>
    <w:rsid w:val="00B21F8D"/>
    <w:rsid w:val="00B245EE"/>
    <w:rsid w:val="00B27814"/>
    <w:rsid w:val="00B304BA"/>
    <w:rsid w:val="00B305A0"/>
    <w:rsid w:val="00B339FA"/>
    <w:rsid w:val="00B35A3E"/>
    <w:rsid w:val="00B364EF"/>
    <w:rsid w:val="00B41FF6"/>
    <w:rsid w:val="00B4638C"/>
    <w:rsid w:val="00B50502"/>
    <w:rsid w:val="00B5160D"/>
    <w:rsid w:val="00B5186A"/>
    <w:rsid w:val="00B51C3C"/>
    <w:rsid w:val="00B524D1"/>
    <w:rsid w:val="00B52BEF"/>
    <w:rsid w:val="00B537DB"/>
    <w:rsid w:val="00B5535B"/>
    <w:rsid w:val="00B5548A"/>
    <w:rsid w:val="00B65654"/>
    <w:rsid w:val="00B67B11"/>
    <w:rsid w:val="00B70FE2"/>
    <w:rsid w:val="00B7588E"/>
    <w:rsid w:val="00B81A54"/>
    <w:rsid w:val="00B83037"/>
    <w:rsid w:val="00B8347F"/>
    <w:rsid w:val="00B86574"/>
    <w:rsid w:val="00B86887"/>
    <w:rsid w:val="00B87B7D"/>
    <w:rsid w:val="00B903C0"/>
    <w:rsid w:val="00B92383"/>
    <w:rsid w:val="00BA269D"/>
    <w:rsid w:val="00BA3EEA"/>
    <w:rsid w:val="00BA6B7E"/>
    <w:rsid w:val="00BA74F4"/>
    <w:rsid w:val="00BB0BB4"/>
    <w:rsid w:val="00BB1123"/>
    <w:rsid w:val="00BB1A85"/>
    <w:rsid w:val="00BB4A42"/>
    <w:rsid w:val="00BC309A"/>
    <w:rsid w:val="00BC39B9"/>
    <w:rsid w:val="00BC3DBC"/>
    <w:rsid w:val="00BC5AFD"/>
    <w:rsid w:val="00BC73F1"/>
    <w:rsid w:val="00BD3B5A"/>
    <w:rsid w:val="00BD4E37"/>
    <w:rsid w:val="00BE0812"/>
    <w:rsid w:val="00BE38E7"/>
    <w:rsid w:val="00BE5A1C"/>
    <w:rsid w:val="00BE6E0D"/>
    <w:rsid w:val="00BE718B"/>
    <w:rsid w:val="00BF4DB0"/>
    <w:rsid w:val="00C00BF1"/>
    <w:rsid w:val="00C01EDE"/>
    <w:rsid w:val="00C01FF8"/>
    <w:rsid w:val="00C05C53"/>
    <w:rsid w:val="00C07B53"/>
    <w:rsid w:val="00C10157"/>
    <w:rsid w:val="00C10292"/>
    <w:rsid w:val="00C11935"/>
    <w:rsid w:val="00C12663"/>
    <w:rsid w:val="00C1355F"/>
    <w:rsid w:val="00C13569"/>
    <w:rsid w:val="00C13C71"/>
    <w:rsid w:val="00C15D65"/>
    <w:rsid w:val="00C2674B"/>
    <w:rsid w:val="00C26BAF"/>
    <w:rsid w:val="00C26F47"/>
    <w:rsid w:val="00C31464"/>
    <w:rsid w:val="00C34571"/>
    <w:rsid w:val="00C3746E"/>
    <w:rsid w:val="00C4130A"/>
    <w:rsid w:val="00C4736B"/>
    <w:rsid w:val="00C5129E"/>
    <w:rsid w:val="00C517E2"/>
    <w:rsid w:val="00C5327A"/>
    <w:rsid w:val="00C60A46"/>
    <w:rsid w:val="00C663A0"/>
    <w:rsid w:val="00C6685A"/>
    <w:rsid w:val="00C67D7A"/>
    <w:rsid w:val="00C70342"/>
    <w:rsid w:val="00C72CBF"/>
    <w:rsid w:val="00C75AF4"/>
    <w:rsid w:val="00C8092F"/>
    <w:rsid w:val="00C83D81"/>
    <w:rsid w:val="00C9007B"/>
    <w:rsid w:val="00C929BB"/>
    <w:rsid w:val="00C93767"/>
    <w:rsid w:val="00C95A93"/>
    <w:rsid w:val="00C96330"/>
    <w:rsid w:val="00C96B89"/>
    <w:rsid w:val="00C9722C"/>
    <w:rsid w:val="00CA0A60"/>
    <w:rsid w:val="00CA125B"/>
    <w:rsid w:val="00CA1535"/>
    <w:rsid w:val="00CA477C"/>
    <w:rsid w:val="00CA53B2"/>
    <w:rsid w:val="00CB044B"/>
    <w:rsid w:val="00CB0EB3"/>
    <w:rsid w:val="00CB2E69"/>
    <w:rsid w:val="00CB44EE"/>
    <w:rsid w:val="00CB487C"/>
    <w:rsid w:val="00CB5652"/>
    <w:rsid w:val="00CB5E9F"/>
    <w:rsid w:val="00CB644B"/>
    <w:rsid w:val="00CC0298"/>
    <w:rsid w:val="00CC2EC0"/>
    <w:rsid w:val="00CC4290"/>
    <w:rsid w:val="00CC60B3"/>
    <w:rsid w:val="00CC767A"/>
    <w:rsid w:val="00CD07EF"/>
    <w:rsid w:val="00CD6B7C"/>
    <w:rsid w:val="00CE2394"/>
    <w:rsid w:val="00CE3774"/>
    <w:rsid w:val="00CE59E0"/>
    <w:rsid w:val="00CE67A6"/>
    <w:rsid w:val="00D00A58"/>
    <w:rsid w:val="00D03221"/>
    <w:rsid w:val="00D0469F"/>
    <w:rsid w:val="00D06D9E"/>
    <w:rsid w:val="00D11305"/>
    <w:rsid w:val="00D11849"/>
    <w:rsid w:val="00D132A7"/>
    <w:rsid w:val="00D164C2"/>
    <w:rsid w:val="00D20232"/>
    <w:rsid w:val="00D2214E"/>
    <w:rsid w:val="00D22EF3"/>
    <w:rsid w:val="00D33DBA"/>
    <w:rsid w:val="00D35243"/>
    <w:rsid w:val="00D4131C"/>
    <w:rsid w:val="00D41B6E"/>
    <w:rsid w:val="00D424EE"/>
    <w:rsid w:val="00D46667"/>
    <w:rsid w:val="00D4699D"/>
    <w:rsid w:val="00D5075C"/>
    <w:rsid w:val="00D51C27"/>
    <w:rsid w:val="00D52110"/>
    <w:rsid w:val="00D6048F"/>
    <w:rsid w:val="00D617C3"/>
    <w:rsid w:val="00D64E7E"/>
    <w:rsid w:val="00D74CEF"/>
    <w:rsid w:val="00D75765"/>
    <w:rsid w:val="00D8157E"/>
    <w:rsid w:val="00D81C1A"/>
    <w:rsid w:val="00D8240D"/>
    <w:rsid w:val="00D859CF"/>
    <w:rsid w:val="00D85D12"/>
    <w:rsid w:val="00D866E0"/>
    <w:rsid w:val="00D87535"/>
    <w:rsid w:val="00D87CD1"/>
    <w:rsid w:val="00D901FE"/>
    <w:rsid w:val="00D90C17"/>
    <w:rsid w:val="00D926B1"/>
    <w:rsid w:val="00D92B3E"/>
    <w:rsid w:val="00D93942"/>
    <w:rsid w:val="00D93DE0"/>
    <w:rsid w:val="00D94BDF"/>
    <w:rsid w:val="00D9745F"/>
    <w:rsid w:val="00D97DC5"/>
    <w:rsid w:val="00DA062E"/>
    <w:rsid w:val="00DA0983"/>
    <w:rsid w:val="00DA1CA0"/>
    <w:rsid w:val="00DA39FE"/>
    <w:rsid w:val="00DA4F0D"/>
    <w:rsid w:val="00DB387B"/>
    <w:rsid w:val="00DB3C5E"/>
    <w:rsid w:val="00DB5302"/>
    <w:rsid w:val="00DB5AB3"/>
    <w:rsid w:val="00DC46C1"/>
    <w:rsid w:val="00DC5DC0"/>
    <w:rsid w:val="00DC703B"/>
    <w:rsid w:val="00DC7FA6"/>
    <w:rsid w:val="00DD0EC8"/>
    <w:rsid w:val="00DD10F2"/>
    <w:rsid w:val="00DD3495"/>
    <w:rsid w:val="00DD6CD5"/>
    <w:rsid w:val="00DE1398"/>
    <w:rsid w:val="00DE56AD"/>
    <w:rsid w:val="00DE5F22"/>
    <w:rsid w:val="00DE6210"/>
    <w:rsid w:val="00DF1BA7"/>
    <w:rsid w:val="00DF2700"/>
    <w:rsid w:val="00DF3E46"/>
    <w:rsid w:val="00DF5211"/>
    <w:rsid w:val="00DF6B0C"/>
    <w:rsid w:val="00DF75D7"/>
    <w:rsid w:val="00DF769B"/>
    <w:rsid w:val="00E00EE1"/>
    <w:rsid w:val="00E0157F"/>
    <w:rsid w:val="00E03366"/>
    <w:rsid w:val="00E04DEC"/>
    <w:rsid w:val="00E06BB4"/>
    <w:rsid w:val="00E06DC3"/>
    <w:rsid w:val="00E116A5"/>
    <w:rsid w:val="00E11B62"/>
    <w:rsid w:val="00E131E7"/>
    <w:rsid w:val="00E1335F"/>
    <w:rsid w:val="00E14BB3"/>
    <w:rsid w:val="00E15422"/>
    <w:rsid w:val="00E1550E"/>
    <w:rsid w:val="00E156C0"/>
    <w:rsid w:val="00E25260"/>
    <w:rsid w:val="00E26199"/>
    <w:rsid w:val="00E3477C"/>
    <w:rsid w:val="00E376CF"/>
    <w:rsid w:val="00E4233C"/>
    <w:rsid w:val="00E4570A"/>
    <w:rsid w:val="00E45A29"/>
    <w:rsid w:val="00E55941"/>
    <w:rsid w:val="00E56994"/>
    <w:rsid w:val="00E57C10"/>
    <w:rsid w:val="00E61FCB"/>
    <w:rsid w:val="00E63265"/>
    <w:rsid w:val="00E66B2D"/>
    <w:rsid w:val="00E67749"/>
    <w:rsid w:val="00E702D2"/>
    <w:rsid w:val="00E72B0F"/>
    <w:rsid w:val="00E73DA4"/>
    <w:rsid w:val="00E7642F"/>
    <w:rsid w:val="00E7689C"/>
    <w:rsid w:val="00E778E9"/>
    <w:rsid w:val="00E77F98"/>
    <w:rsid w:val="00E80793"/>
    <w:rsid w:val="00E808B8"/>
    <w:rsid w:val="00E80B7D"/>
    <w:rsid w:val="00E8244D"/>
    <w:rsid w:val="00E83F72"/>
    <w:rsid w:val="00E84212"/>
    <w:rsid w:val="00E85C5C"/>
    <w:rsid w:val="00E86433"/>
    <w:rsid w:val="00E87818"/>
    <w:rsid w:val="00E90F8E"/>
    <w:rsid w:val="00E927E2"/>
    <w:rsid w:val="00E9354C"/>
    <w:rsid w:val="00E95658"/>
    <w:rsid w:val="00E96458"/>
    <w:rsid w:val="00EA0FFA"/>
    <w:rsid w:val="00EA2F3D"/>
    <w:rsid w:val="00EA374F"/>
    <w:rsid w:val="00EB0C22"/>
    <w:rsid w:val="00EB0CA8"/>
    <w:rsid w:val="00EB0E8C"/>
    <w:rsid w:val="00EB320F"/>
    <w:rsid w:val="00EB46BD"/>
    <w:rsid w:val="00EB475E"/>
    <w:rsid w:val="00EC285A"/>
    <w:rsid w:val="00EC3F80"/>
    <w:rsid w:val="00EC54C3"/>
    <w:rsid w:val="00EC7C93"/>
    <w:rsid w:val="00ED017D"/>
    <w:rsid w:val="00ED18D7"/>
    <w:rsid w:val="00ED3340"/>
    <w:rsid w:val="00ED586A"/>
    <w:rsid w:val="00ED687E"/>
    <w:rsid w:val="00ED76C5"/>
    <w:rsid w:val="00ED799A"/>
    <w:rsid w:val="00EE06E3"/>
    <w:rsid w:val="00EF4169"/>
    <w:rsid w:val="00F0326A"/>
    <w:rsid w:val="00F047DA"/>
    <w:rsid w:val="00F05D72"/>
    <w:rsid w:val="00F11E83"/>
    <w:rsid w:val="00F127DE"/>
    <w:rsid w:val="00F13757"/>
    <w:rsid w:val="00F15F1A"/>
    <w:rsid w:val="00F17219"/>
    <w:rsid w:val="00F17433"/>
    <w:rsid w:val="00F17628"/>
    <w:rsid w:val="00F20D48"/>
    <w:rsid w:val="00F226A0"/>
    <w:rsid w:val="00F251CD"/>
    <w:rsid w:val="00F25C30"/>
    <w:rsid w:val="00F26014"/>
    <w:rsid w:val="00F26C35"/>
    <w:rsid w:val="00F276F5"/>
    <w:rsid w:val="00F30783"/>
    <w:rsid w:val="00F30FC9"/>
    <w:rsid w:val="00F37E80"/>
    <w:rsid w:val="00F4698C"/>
    <w:rsid w:val="00F51875"/>
    <w:rsid w:val="00F54C4F"/>
    <w:rsid w:val="00F562EB"/>
    <w:rsid w:val="00F5740C"/>
    <w:rsid w:val="00F6497D"/>
    <w:rsid w:val="00F671DA"/>
    <w:rsid w:val="00F70248"/>
    <w:rsid w:val="00F70B8C"/>
    <w:rsid w:val="00F75812"/>
    <w:rsid w:val="00F75D88"/>
    <w:rsid w:val="00F76836"/>
    <w:rsid w:val="00F76CCB"/>
    <w:rsid w:val="00F77934"/>
    <w:rsid w:val="00F81123"/>
    <w:rsid w:val="00F870EC"/>
    <w:rsid w:val="00F92592"/>
    <w:rsid w:val="00F93820"/>
    <w:rsid w:val="00F95145"/>
    <w:rsid w:val="00F964A3"/>
    <w:rsid w:val="00FA2556"/>
    <w:rsid w:val="00FA26EF"/>
    <w:rsid w:val="00FA352A"/>
    <w:rsid w:val="00FA4A2F"/>
    <w:rsid w:val="00FA5825"/>
    <w:rsid w:val="00FB2BE0"/>
    <w:rsid w:val="00FB3CF6"/>
    <w:rsid w:val="00FB4FA4"/>
    <w:rsid w:val="00FB5CBD"/>
    <w:rsid w:val="00FB5E65"/>
    <w:rsid w:val="00FB640B"/>
    <w:rsid w:val="00FB7D62"/>
    <w:rsid w:val="00FC20FF"/>
    <w:rsid w:val="00FC54A3"/>
    <w:rsid w:val="00FC6844"/>
    <w:rsid w:val="00FD0113"/>
    <w:rsid w:val="00FD2383"/>
    <w:rsid w:val="00FD3286"/>
    <w:rsid w:val="00FE1059"/>
    <w:rsid w:val="00FE2670"/>
    <w:rsid w:val="00FE5067"/>
    <w:rsid w:val="00FE57AD"/>
    <w:rsid w:val="00FE63D8"/>
    <w:rsid w:val="00FF3099"/>
    <w:rsid w:val="00FF516A"/>
    <w:rsid w:val="00FF63D2"/>
    <w:rsid w:val="00FF6CFB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7CB4-8FC9-4A53-BAB5-358555C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52C"/>
  </w:style>
  <w:style w:type="paragraph" w:styleId="Nadpis1">
    <w:name w:val="heading 1"/>
    <w:basedOn w:val="Normln"/>
    <w:next w:val="Normln"/>
    <w:link w:val="Nadpis1Char"/>
    <w:qFormat/>
    <w:rsid w:val="0007677F"/>
    <w:pPr>
      <w:keepNext/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jc w:val="both"/>
      <w:outlineLvl w:val="0"/>
    </w:pPr>
    <w:rPr>
      <w:rFonts w:ascii="Book Antiqua" w:eastAsia="Times New Roman" w:hAnsi="Book Antiqua" w:cs="Times New Roman"/>
      <w:b/>
      <w:bCs/>
      <w:spacing w:val="6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7677F"/>
    <w:pPr>
      <w:keepNext/>
      <w:spacing w:after="0" w:line="240" w:lineRule="auto"/>
      <w:outlineLvl w:val="1"/>
    </w:pPr>
    <w:rPr>
      <w:rFonts w:ascii="Book Antiqua" w:eastAsia="Times New Roman" w:hAnsi="Book Antiqua" w:cs="Times New Roman"/>
      <w:b/>
      <w:bCs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67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7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677F"/>
    <w:rPr>
      <w:rFonts w:ascii="Book Antiqua" w:eastAsia="Times New Roman" w:hAnsi="Book Antiqua" w:cs="Times New Roman"/>
      <w:b/>
      <w:bCs/>
      <w:spacing w:val="6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07677F"/>
    <w:rPr>
      <w:rFonts w:ascii="Book Antiqua" w:eastAsia="Times New Roman" w:hAnsi="Book Antiqua" w:cs="Times New Roman"/>
      <w:b/>
      <w:bCs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67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07677F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7677F"/>
    <w:pPr>
      <w:spacing w:after="0" w:line="240" w:lineRule="auto"/>
    </w:pPr>
    <w:rPr>
      <w:rFonts w:eastAsiaTheme="minorEastAsia" w:cs="Times New Roman"/>
      <w:sz w:val="24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7677F"/>
    <w:rPr>
      <w:rFonts w:eastAsiaTheme="minorEastAs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7677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7677F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677F"/>
    <w:rPr>
      <w:rFonts w:eastAsia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0767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677F"/>
  </w:style>
  <w:style w:type="paragraph" w:styleId="Zpat">
    <w:name w:val="footer"/>
    <w:basedOn w:val="Normln"/>
    <w:link w:val="ZpatChar"/>
    <w:rsid w:val="0007677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07677F"/>
    <w:rPr>
      <w:rFonts w:eastAsia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rsid w:val="0007677F"/>
    <w:rPr>
      <w:color w:val="800080"/>
      <w:u w:val="single"/>
    </w:rPr>
  </w:style>
  <w:style w:type="paragraph" w:customStyle="1" w:styleId="FreeForm">
    <w:name w:val="Free Form"/>
    <w:rsid w:val="0007677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rsid w:val="0007677F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7677F"/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7677F"/>
    <w:rPr>
      <w:b/>
      <w:bCs/>
    </w:rPr>
  </w:style>
  <w:style w:type="paragraph" w:customStyle="1" w:styleId="Zkladntext21">
    <w:name w:val="Základní text 21"/>
    <w:basedOn w:val="Normln"/>
    <w:rsid w:val="0007677F"/>
    <w:pPr>
      <w:widowControl w:val="0"/>
      <w:suppressAutoHyphens/>
      <w:spacing w:after="0" w:line="240" w:lineRule="auto"/>
      <w:jc w:val="both"/>
    </w:pPr>
    <w:rPr>
      <w:rFonts w:eastAsia="Arial Unicode MS" w:cs="Arial Unicode MS"/>
      <w:kern w:val="1"/>
      <w:szCs w:val="24"/>
      <w:lang w:eastAsia="hi-IN" w:bidi="hi-IN"/>
    </w:rPr>
  </w:style>
  <w:style w:type="character" w:customStyle="1" w:styleId="st">
    <w:name w:val="st"/>
    <w:basedOn w:val="Standardnpsmoodstavce"/>
    <w:rsid w:val="0007677F"/>
  </w:style>
  <w:style w:type="paragraph" w:customStyle="1" w:styleId="text13">
    <w:name w:val="text13"/>
    <w:basedOn w:val="Normln"/>
    <w:rsid w:val="0007677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07677F"/>
    <w:pPr>
      <w:spacing w:after="0" w:line="240" w:lineRule="auto"/>
      <w:jc w:val="center"/>
    </w:pPr>
    <w:rPr>
      <w:rFonts w:eastAsia="Times New Roman" w:cs="Times New Roman"/>
      <w:b/>
      <w:sz w:val="4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7677F"/>
    <w:rPr>
      <w:rFonts w:eastAsia="Times New Roman" w:cs="Times New Roman"/>
      <w:b/>
      <w:sz w:val="4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semiHidden/>
    <w:rsid w:val="0007677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07677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07677F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Normlntabulka"/>
    <w:uiPriority w:val="99"/>
    <w:rsid w:val="0007677F"/>
    <w:pPr>
      <w:spacing w:after="0" w:line="240" w:lineRule="auto"/>
    </w:pPr>
    <w:rPr>
      <w:rFonts w:asciiTheme="minorHAnsi" w:hAnsiTheme="minorHAnsi"/>
    </w:rPr>
    <w:tblPr/>
  </w:style>
  <w:style w:type="paragraph" w:styleId="Bezmezer">
    <w:name w:val="No Spacing"/>
    <w:qFormat/>
    <w:rsid w:val="0007677F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7677F"/>
    <w:pPr>
      <w:suppressAutoHyphens/>
      <w:autoSpaceDN w:val="0"/>
      <w:spacing w:after="160" w:line="254" w:lineRule="auto"/>
      <w:ind w:left="720"/>
    </w:pPr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7677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7677F"/>
    <w:rPr>
      <w:rFonts w:ascii="Calibri" w:hAnsi="Calibri" w:cs="Consolas"/>
      <w:szCs w:val="21"/>
    </w:rPr>
  </w:style>
  <w:style w:type="character" w:customStyle="1" w:styleId="style29">
    <w:name w:val="style29"/>
    <w:basedOn w:val="Standardnpsmoodstavce"/>
    <w:rsid w:val="0007677F"/>
  </w:style>
  <w:style w:type="paragraph" w:customStyle="1" w:styleId="Styl">
    <w:name w:val="Styl"/>
    <w:rsid w:val="00076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customStyle="1" w:styleId="Standard">
    <w:name w:val="Standard"/>
    <w:rsid w:val="0035517C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Textbody">
    <w:name w:val="Text body"/>
    <w:basedOn w:val="Normln"/>
    <w:rsid w:val="00F26C35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62FD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mail">
    <w:name w:val="mail"/>
    <w:basedOn w:val="Standardnpsmoodstavce"/>
    <w:rsid w:val="001A0B67"/>
  </w:style>
  <w:style w:type="character" w:customStyle="1" w:styleId="Nadpis4Char">
    <w:name w:val="Nadpis 4 Char"/>
    <w:basedOn w:val="Standardnpsmoodstavce"/>
    <w:link w:val="Nadpis4"/>
    <w:uiPriority w:val="9"/>
    <w:semiHidden/>
    <w:rsid w:val="004870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7B6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3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3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3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34B"/>
    <w:rPr>
      <w:b/>
      <w:bCs/>
      <w:sz w:val="20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81A"/>
    <w:rPr>
      <w:rFonts w:ascii="Courier New" w:eastAsia="Times New Roman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81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670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9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614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550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46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2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8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18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2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6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5669">
                          <w:marLeft w:val="45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2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10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50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235">
              <w:marLeft w:val="0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2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681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62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9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88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as.hoza@gmail.com" TargetMode="External"/><Relationship Id="rId13" Type="http://schemas.openxmlformats.org/officeDocument/2006/relationships/hyperlink" Target="mailto:tadeas.hoz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lindequintet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dislavbilan.wz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asitrio.cz/" TargetMode="External"/><Relationship Id="rId10" Type="http://schemas.openxmlformats.org/officeDocument/2006/relationships/hyperlink" Target="mailto:ladislavbil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vranaklavir@gmail.com" TargetMode="External"/><Relationship Id="rId14" Type="http://schemas.openxmlformats.org/officeDocument/2006/relationships/hyperlink" Target="mailto:mail@quasitr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081D-F12B-48B0-95C5-E75016B6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11</Pages>
  <Words>6693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Jindráková</dc:creator>
  <cp:keywords/>
  <dc:description/>
  <cp:lastModifiedBy>hjindrakova</cp:lastModifiedBy>
  <cp:revision>86</cp:revision>
  <cp:lastPrinted>2020-02-17T11:56:00Z</cp:lastPrinted>
  <dcterms:created xsi:type="dcterms:W3CDTF">2019-12-19T13:10:00Z</dcterms:created>
  <dcterms:modified xsi:type="dcterms:W3CDTF">2020-02-17T13:24:00Z</dcterms:modified>
</cp:coreProperties>
</file>